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199D" w14:textId="30556A2B" w:rsidR="00686FF5" w:rsidRDefault="00686FF5" w:rsidP="00B16DD7">
      <w:pPr>
        <w:tabs>
          <w:tab w:val="left" w:pos="5950"/>
        </w:tabs>
        <w:spacing w:line="276" w:lineRule="auto"/>
        <w:jc w:val="both"/>
        <w:rPr>
          <w:lang w:val="en-GB"/>
        </w:rPr>
      </w:pPr>
    </w:p>
    <w:p w14:paraId="75367AC1" w14:textId="77777777" w:rsidR="00776692" w:rsidRPr="0096317F" w:rsidRDefault="00776692" w:rsidP="00886D8F">
      <w:pPr>
        <w:tabs>
          <w:tab w:val="left" w:pos="5950"/>
        </w:tabs>
        <w:spacing w:line="276" w:lineRule="auto"/>
        <w:jc w:val="both"/>
        <w:rPr>
          <w:rFonts w:ascii="Arial" w:hAnsi="Arial" w:cs="Arial"/>
          <w:lang w:val="en-GB"/>
        </w:rPr>
      </w:pPr>
    </w:p>
    <w:p w14:paraId="183818E7" w14:textId="77777777" w:rsidR="00886D8F" w:rsidRDefault="00886D8F" w:rsidP="00886D8F">
      <w:pPr>
        <w:pStyle w:val="Titre1"/>
        <w:jc w:val="center"/>
        <w:rPr>
          <w:rFonts w:ascii="Arial" w:hAnsi="Arial" w:cs="Arial"/>
          <w:b/>
          <w:lang w:val="en-US"/>
        </w:rPr>
      </w:pPr>
      <w:r w:rsidRPr="00886D8F">
        <w:rPr>
          <w:rFonts w:ascii="Arial" w:hAnsi="Arial" w:cs="Arial"/>
          <w:b/>
          <w:lang w:val="en-US"/>
        </w:rPr>
        <w:t>Healthcare Week Luxembourg 2023</w:t>
      </w:r>
    </w:p>
    <w:p w14:paraId="5A0EB2E9" w14:textId="0F201F5A" w:rsidR="00886D8F" w:rsidRDefault="00F047B7" w:rsidP="00886D8F">
      <w:pPr>
        <w:pStyle w:val="Titre1"/>
        <w:jc w:val="center"/>
        <w:rPr>
          <w:rFonts w:ascii="Arial" w:hAnsi="Arial" w:cs="Arial"/>
          <w:b/>
          <w:lang w:val="en-US"/>
        </w:rPr>
      </w:pPr>
      <w:r>
        <w:rPr>
          <w:rFonts w:ascii="Arial" w:hAnsi="Arial" w:cs="Arial"/>
          <w:b/>
          <w:lang w:val="en-US"/>
        </w:rPr>
        <w:t>START-UP</w:t>
      </w:r>
      <w:r w:rsidR="00886D8F" w:rsidRPr="00886D8F">
        <w:rPr>
          <w:rFonts w:ascii="Arial" w:hAnsi="Arial" w:cs="Arial"/>
          <w:b/>
          <w:lang w:val="en-US"/>
        </w:rPr>
        <w:t xml:space="preserve"> AWARD</w:t>
      </w:r>
    </w:p>
    <w:p w14:paraId="3005FDC3" w14:textId="77777777" w:rsidR="00886D8F" w:rsidRDefault="00886D8F" w:rsidP="00886D8F">
      <w:pPr>
        <w:rPr>
          <w:lang w:val="en-US"/>
        </w:rPr>
      </w:pPr>
    </w:p>
    <w:p w14:paraId="59B26FC0" w14:textId="77777777" w:rsidR="00886D8F" w:rsidRPr="00886D8F" w:rsidRDefault="00886D8F" w:rsidP="00886D8F">
      <w:pPr>
        <w:rPr>
          <w:lang w:val="en-US"/>
        </w:rPr>
      </w:pPr>
    </w:p>
    <w:p w14:paraId="734B3143" w14:textId="45246924" w:rsidR="00886D8F" w:rsidRPr="00886D8F" w:rsidRDefault="00886D8F" w:rsidP="00886D8F">
      <w:pPr>
        <w:pStyle w:val="Titre1"/>
        <w:jc w:val="both"/>
        <w:rPr>
          <w:rFonts w:ascii="Arial" w:hAnsi="Arial" w:cs="Arial"/>
          <w:b/>
          <w:bCs/>
          <w:sz w:val="28"/>
          <w:szCs w:val="28"/>
          <w:lang w:val="en-US"/>
        </w:rPr>
      </w:pPr>
      <w:r w:rsidRPr="00886D8F">
        <w:rPr>
          <w:rFonts w:ascii="Arial" w:hAnsi="Arial" w:cs="Arial"/>
          <w:b/>
          <w:bCs/>
          <w:sz w:val="28"/>
          <w:szCs w:val="28"/>
          <w:lang w:val="en-US"/>
        </w:rPr>
        <w:t>I – OBJECTIVES AND APPLICATION PROCESS</w:t>
      </w:r>
    </w:p>
    <w:p w14:paraId="260C37F8" w14:textId="77777777" w:rsidR="00886D8F" w:rsidRPr="00886D8F" w:rsidRDefault="00886D8F" w:rsidP="00886D8F">
      <w:pPr>
        <w:rPr>
          <w:lang w:val="en-US"/>
        </w:rPr>
      </w:pPr>
    </w:p>
    <w:p w14:paraId="26ADD380" w14:textId="1299F513" w:rsidR="00886D8F" w:rsidRPr="00886D8F" w:rsidRDefault="00886D8F" w:rsidP="00886D8F">
      <w:pPr>
        <w:jc w:val="both"/>
        <w:rPr>
          <w:rFonts w:ascii="Arial" w:hAnsi="Arial" w:cs="Arial"/>
          <w:sz w:val="22"/>
          <w:szCs w:val="22"/>
          <w:lang w:val="en-US"/>
        </w:rPr>
      </w:pPr>
      <w:r w:rsidRPr="00886D8F">
        <w:rPr>
          <w:rFonts w:ascii="Arial" w:hAnsi="Arial" w:cs="Arial"/>
          <w:sz w:val="22"/>
          <w:szCs w:val="22"/>
          <w:lang w:val="en-US"/>
        </w:rPr>
        <w:t xml:space="preserve">For this first edition of the Healthcare Week Luxembourg (“HWL”) which will be held on September 20 to 22, 2023 at </w:t>
      </w:r>
      <w:proofErr w:type="spellStart"/>
      <w:r w:rsidRPr="00886D8F">
        <w:rPr>
          <w:rFonts w:ascii="Arial" w:hAnsi="Arial" w:cs="Arial"/>
          <w:sz w:val="22"/>
          <w:szCs w:val="22"/>
          <w:lang w:val="en-US"/>
        </w:rPr>
        <w:t>Luxexpo</w:t>
      </w:r>
      <w:proofErr w:type="spellEnd"/>
      <w:r w:rsidRPr="00886D8F">
        <w:rPr>
          <w:rFonts w:ascii="Arial" w:hAnsi="Arial" w:cs="Arial"/>
          <w:sz w:val="22"/>
          <w:szCs w:val="22"/>
          <w:lang w:val="en-US"/>
        </w:rPr>
        <w:t xml:space="preserve"> The Box in Luxembourg, the Fédération des </w:t>
      </w:r>
      <w:proofErr w:type="spellStart"/>
      <w:r w:rsidRPr="00886D8F">
        <w:rPr>
          <w:rFonts w:ascii="Arial" w:hAnsi="Arial" w:cs="Arial"/>
          <w:sz w:val="22"/>
          <w:szCs w:val="22"/>
          <w:lang w:val="en-US"/>
        </w:rPr>
        <w:t>Hôpitaux</w:t>
      </w:r>
      <w:proofErr w:type="spellEnd"/>
      <w:r w:rsidRPr="00886D8F">
        <w:rPr>
          <w:rFonts w:ascii="Arial" w:hAnsi="Arial" w:cs="Arial"/>
          <w:sz w:val="22"/>
          <w:szCs w:val="22"/>
          <w:lang w:val="en-US"/>
        </w:rPr>
        <w:t xml:space="preserve"> </w:t>
      </w:r>
      <w:proofErr w:type="spellStart"/>
      <w:r w:rsidRPr="00886D8F">
        <w:rPr>
          <w:rFonts w:ascii="Arial" w:hAnsi="Arial" w:cs="Arial"/>
          <w:sz w:val="22"/>
          <w:szCs w:val="22"/>
          <w:lang w:val="en-US"/>
        </w:rPr>
        <w:t>Luxembourgeois</w:t>
      </w:r>
      <w:proofErr w:type="spellEnd"/>
      <w:r w:rsidRPr="00886D8F">
        <w:rPr>
          <w:rFonts w:ascii="Arial" w:hAnsi="Arial" w:cs="Arial"/>
          <w:sz w:val="22"/>
          <w:szCs w:val="22"/>
          <w:lang w:val="en-US"/>
        </w:rPr>
        <w:t xml:space="preserve"> (“FHL”) is </w:t>
      </w:r>
      <w:proofErr w:type="spellStart"/>
      <w:r w:rsidRPr="00886D8F">
        <w:rPr>
          <w:rFonts w:ascii="Arial" w:hAnsi="Arial" w:cs="Arial"/>
          <w:sz w:val="22"/>
          <w:szCs w:val="22"/>
          <w:lang w:val="en-US"/>
        </w:rPr>
        <w:t>organising</w:t>
      </w:r>
      <w:proofErr w:type="spellEnd"/>
      <w:r w:rsidRPr="00886D8F">
        <w:rPr>
          <w:rFonts w:ascii="Arial" w:hAnsi="Arial" w:cs="Arial"/>
          <w:sz w:val="22"/>
          <w:szCs w:val="22"/>
          <w:lang w:val="en-US"/>
        </w:rPr>
        <w:t xml:space="preserve"> three Awards competitions, one of which will reward a “</w:t>
      </w:r>
      <w:r w:rsidR="00F047B7">
        <w:rPr>
          <w:rFonts w:ascii="Arial" w:hAnsi="Arial" w:cs="Arial"/>
          <w:sz w:val="22"/>
          <w:szCs w:val="22"/>
          <w:lang w:val="en-US"/>
        </w:rPr>
        <w:t>Start-up</w:t>
      </w:r>
      <w:r w:rsidRPr="00886D8F">
        <w:rPr>
          <w:rFonts w:ascii="Arial" w:hAnsi="Arial" w:cs="Arial"/>
          <w:sz w:val="22"/>
          <w:szCs w:val="22"/>
          <w:lang w:val="en-US"/>
        </w:rPr>
        <w:t xml:space="preserve"> Project” and will select the start-up of the year for the contribution of one of its projects to the Healthcare sector with a direct or indirect link to a hospital establishment.</w:t>
      </w:r>
    </w:p>
    <w:p w14:paraId="530C9DDE" w14:textId="77777777" w:rsidR="00886D8F" w:rsidRPr="00886D8F" w:rsidRDefault="00886D8F" w:rsidP="00886D8F">
      <w:pPr>
        <w:jc w:val="both"/>
        <w:rPr>
          <w:rFonts w:ascii="Arial" w:hAnsi="Arial" w:cs="Arial"/>
          <w:sz w:val="22"/>
          <w:szCs w:val="22"/>
          <w:lang w:val="en-US"/>
        </w:rPr>
      </w:pPr>
    </w:p>
    <w:p w14:paraId="26113B92" w14:textId="77777777" w:rsidR="00886D8F" w:rsidRPr="00886D8F" w:rsidRDefault="00886D8F" w:rsidP="00886D8F">
      <w:pPr>
        <w:jc w:val="both"/>
        <w:rPr>
          <w:rFonts w:ascii="Arial" w:hAnsi="Arial" w:cs="Arial"/>
          <w:b/>
          <w:bCs/>
          <w:sz w:val="22"/>
          <w:szCs w:val="22"/>
          <w:u w:val="single"/>
        </w:rPr>
      </w:pPr>
      <w:r w:rsidRPr="00886D8F">
        <w:rPr>
          <w:rFonts w:ascii="Arial" w:hAnsi="Arial" w:cs="Arial"/>
          <w:b/>
          <w:bCs/>
          <w:sz w:val="22"/>
          <w:szCs w:val="22"/>
          <w:u w:val="single"/>
        </w:rPr>
        <w:t xml:space="preserve">Application </w:t>
      </w:r>
      <w:proofErr w:type="spellStart"/>
      <w:r w:rsidRPr="00886D8F">
        <w:rPr>
          <w:rFonts w:ascii="Arial" w:hAnsi="Arial" w:cs="Arial"/>
          <w:b/>
          <w:bCs/>
          <w:sz w:val="22"/>
          <w:szCs w:val="22"/>
          <w:u w:val="single"/>
        </w:rPr>
        <w:t>criteria</w:t>
      </w:r>
      <w:proofErr w:type="spellEnd"/>
      <w:r w:rsidRPr="00886D8F">
        <w:rPr>
          <w:rFonts w:ascii="Arial" w:hAnsi="Arial" w:cs="Arial"/>
          <w:b/>
          <w:bCs/>
          <w:sz w:val="22"/>
          <w:szCs w:val="22"/>
          <w:u w:val="single"/>
        </w:rPr>
        <w:t xml:space="preserve"> </w:t>
      </w:r>
    </w:p>
    <w:p w14:paraId="7E27156B" w14:textId="77777777" w:rsidR="00886D8F" w:rsidRPr="00886D8F" w:rsidRDefault="00886D8F" w:rsidP="00886D8F">
      <w:pPr>
        <w:jc w:val="both"/>
        <w:rPr>
          <w:rFonts w:ascii="Arial" w:hAnsi="Arial" w:cs="Arial"/>
          <w:sz w:val="22"/>
          <w:szCs w:val="22"/>
        </w:rPr>
      </w:pPr>
    </w:p>
    <w:p w14:paraId="3C6DB1B7" w14:textId="77777777" w:rsidR="00886D8F" w:rsidRPr="00886D8F" w:rsidRDefault="00886D8F" w:rsidP="00886D8F">
      <w:pPr>
        <w:pStyle w:val="Paragraphedeliste"/>
        <w:numPr>
          <w:ilvl w:val="0"/>
          <w:numId w:val="2"/>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t>An applicant cannot submit more than one project.</w:t>
      </w:r>
    </w:p>
    <w:p w14:paraId="57479F75" w14:textId="77777777" w:rsidR="00886D8F" w:rsidRPr="00886D8F" w:rsidRDefault="00886D8F" w:rsidP="00886D8F">
      <w:pPr>
        <w:pStyle w:val="Paragraphedeliste"/>
        <w:numPr>
          <w:ilvl w:val="0"/>
          <w:numId w:val="2"/>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t>All projects must have already been “launched” at least in a test/pilot phase with a hospital or a network of hospitals.</w:t>
      </w:r>
    </w:p>
    <w:p w14:paraId="0187C48C" w14:textId="439CFC77" w:rsidR="00886D8F" w:rsidRPr="000649E5" w:rsidRDefault="00886D8F" w:rsidP="000649E5">
      <w:pPr>
        <w:pStyle w:val="Paragraphedeliste"/>
        <w:numPr>
          <w:ilvl w:val="0"/>
          <w:numId w:val="2"/>
        </w:numPr>
        <w:autoSpaceDE w:val="0"/>
        <w:autoSpaceDN w:val="0"/>
        <w:adjustRightInd w:val="0"/>
        <w:spacing w:before="0" w:after="0" w:line="240" w:lineRule="auto"/>
        <w:jc w:val="both"/>
        <w:rPr>
          <w:rFonts w:ascii="Arial" w:hAnsi="Arial" w:cs="Arial"/>
          <w:sz w:val="22"/>
          <w:szCs w:val="22"/>
          <w:u w:val="single"/>
          <w:lang w:val="en-US"/>
        </w:rPr>
      </w:pPr>
      <w:r w:rsidRPr="00886D8F">
        <w:rPr>
          <w:rFonts w:ascii="Arial" w:hAnsi="Arial" w:cs="Arial"/>
          <w:sz w:val="22"/>
          <w:szCs w:val="22"/>
          <w:lang w:val="en-US"/>
        </w:rPr>
        <w:t>Applicants must be located in the Greater Region (</w:t>
      </w:r>
      <w:hyperlink r:id="rId10" w:history="1">
        <w:r w:rsidRPr="00886D8F">
          <w:rPr>
            <w:rStyle w:val="Lienhypertexte"/>
            <w:rFonts w:ascii="Arial" w:hAnsi="Arial" w:cs="Arial"/>
            <w:i/>
            <w:sz w:val="22"/>
            <w:szCs w:val="22"/>
            <w:lang w:val="en-US"/>
          </w:rPr>
          <w:t>Territoire — Grande Region,</w:t>
        </w:r>
        <w:r w:rsidRPr="00886D8F">
          <w:rPr>
            <w:rStyle w:val="Lienhypertexte"/>
            <w:rFonts w:ascii="Arial" w:hAnsi="Arial" w:cs="Arial"/>
            <w:sz w:val="22"/>
            <w:szCs w:val="22"/>
            <w:lang w:val="en-US"/>
          </w:rPr>
          <w:t xml:space="preserve"> </w:t>
        </w:r>
        <w:r w:rsidRPr="00886D8F">
          <w:rPr>
            <w:rStyle w:val="Lienhypertexte"/>
            <w:rFonts w:ascii="Arial" w:hAnsi="Arial" w:cs="Arial"/>
            <w:i/>
            <w:sz w:val="22"/>
            <w:szCs w:val="22"/>
            <w:lang w:val="en-US"/>
          </w:rPr>
          <w:t>Territorium - Großregion</w:t>
        </w:r>
        <w:r w:rsidRPr="00886D8F">
          <w:rPr>
            <w:rStyle w:val="Lienhypertexte"/>
            <w:rFonts w:ascii="Arial" w:hAnsi="Arial" w:cs="Arial"/>
            <w:sz w:val="22"/>
            <w:szCs w:val="22"/>
            <w:lang w:val="en-US"/>
          </w:rPr>
          <w:t>)</w:t>
        </w:r>
      </w:hyperlink>
      <w:r w:rsidRPr="00886D8F">
        <w:rPr>
          <w:rFonts w:ascii="Arial" w:hAnsi="Arial" w:cs="Arial"/>
          <w:sz w:val="22"/>
          <w:szCs w:val="22"/>
          <w:lang w:val="en-US"/>
        </w:rPr>
        <w:t xml:space="preserve"> - in case of doubt regarding the applicability of the location criteria to your case, please contact us at </w:t>
      </w:r>
      <w:hyperlink r:id="rId11" w:history="1">
        <w:r w:rsidRPr="00886D8F">
          <w:rPr>
            <w:rFonts w:ascii="Arial" w:hAnsi="Arial" w:cs="Arial"/>
            <w:sz w:val="22"/>
            <w:szCs w:val="22"/>
            <w:u w:val="single"/>
            <w:lang w:val="en-US"/>
          </w:rPr>
          <w:t>hwl-awards@fhlux.lu</w:t>
        </w:r>
      </w:hyperlink>
      <w:r w:rsidRPr="00886D8F" w:rsidDel="002C487D">
        <w:rPr>
          <w:rFonts w:ascii="Arial" w:hAnsi="Arial" w:cs="Arial"/>
          <w:sz w:val="22"/>
          <w:szCs w:val="22"/>
          <w:u w:val="single"/>
          <w:lang w:val="en-US"/>
        </w:rPr>
        <w:t xml:space="preserve"> </w:t>
      </w:r>
    </w:p>
    <w:p w14:paraId="508BED20" w14:textId="77777777" w:rsidR="00886D8F" w:rsidRPr="000649E5" w:rsidRDefault="00886D8F" w:rsidP="00886D8F">
      <w:pPr>
        <w:jc w:val="both"/>
        <w:rPr>
          <w:rFonts w:ascii="Arial" w:hAnsi="Arial" w:cs="Arial"/>
          <w:sz w:val="22"/>
          <w:szCs w:val="22"/>
          <w:lang w:val="en-US"/>
        </w:rPr>
      </w:pPr>
    </w:p>
    <w:p w14:paraId="2314BC4B" w14:textId="77777777" w:rsidR="00886D8F" w:rsidRPr="00886D8F" w:rsidRDefault="00886D8F" w:rsidP="00886D8F">
      <w:pPr>
        <w:jc w:val="both"/>
        <w:rPr>
          <w:rFonts w:ascii="Arial" w:hAnsi="Arial" w:cs="Arial"/>
          <w:b/>
          <w:bCs/>
          <w:sz w:val="22"/>
          <w:szCs w:val="22"/>
          <w:u w:val="single"/>
        </w:rPr>
      </w:pPr>
      <w:r w:rsidRPr="00886D8F">
        <w:rPr>
          <w:rFonts w:ascii="Arial" w:hAnsi="Arial" w:cs="Arial"/>
          <w:b/>
          <w:bCs/>
          <w:sz w:val="22"/>
          <w:szCs w:val="22"/>
          <w:u w:val="single"/>
        </w:rPr>
        <w:t xml:space="preserve">Application and </w:t>
      </w:r>
      <w:proofErr w:type="spellStart"/>
      <w:r w:rsidRPr="00886D8F">
        <w:rPr>
          <w:rFonts w:ascii="Arial" w:hAnsi="Arial" w:cs="Arial"/>
          <w:b/>
          <w:bCs/>
          <w:sz w:val="22"/>
          <w:szCs w:val="22"/>
          <w:u w:val="single"/>
        </w:rPr>
        <w:t>selection</w:t>
      </w:r>
      <w:proofErr w:type="spellEnd"/>
      <w:r w:rsidRPr="00886D8F">
        <w:rPr>
          <w:rFonts w:ascii="Arial" w:hAnsi="Arial" w:cs="Arial"/>
          <w:b/>
          <w:bCs/>
          <w:sz w:val="22"/>
          <w:szCs w:val="22"/>
          <w:u w:val="single"/>
        </w:rPr>
        <w:t xml:space="preserve"> process </w:t>
      </w:r>
    </w:p>
    <w:p w14:paraId="6D885C1D" w14:textId="77777777" w:rsidR="00886D8F" w:rsidRPr="00886D8F" w:rsidRDefault="00886D8F" w:rsidP="00886D8F">
      <w:pPr>
        <w:jc w:val="both"/>
        <w:rPr>
          <w:rFonts w:ascii="Arial" w:hAnsi="Arial" w:cs="Arial"/>
          <w:sz w:val="22"/>
          <w:szCs w:val="22"/>
        </w:rPr>
      </w:pPr>
    </w:p>
    <w:p w14:paraId="2342C0B2" w14:textId="77777777" w:rsidR="00886D8F" w:rsidRDefault="00886D8F" w:rsidP="00886D8F">
      <w:pPr>
        <w:pStyle w:val="Paragraphedeliste"/>
        <w:numPr>
          <w:ilvl w:val="0"/>
          <w:numId w:val="5"/>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t>Applications must be submitted on the attached application template in English, French or German.</w:t>
      </w:r>
    </w:p>
    <w:p w14:paraId="2058A2FF" w14:textId="77777777" w:rsidR="00886D8F" w:rsidRPr="00886D8F" w:rsidRDefault="00886D8F" w:rsidP="00886D8F">
      <w:pPr>
        <w:pStyle w:val="Paragraphedeliste"/>
        <w:autoSpaceDE w:val="0"/>
        <w:autoSpaceDN w:val="0"/>
        <w:adjustRightInd w:val="0"/>
        <w:spacing w:before="0" w:after="0" w:line="240" w:lineRule="auto"/>
        <w:jc w:val="both"/>
        <w:rPr>
          <w:rFonts w:ascii="Arial" w:hAnsi="Arial" w:cs="Arial"/>
          <w:sz w:val="22"/>
          <w:szCs w:val="22"/>
          <w:lang w:val="en-US"/>
        </w:rPr>
      </w:pPr>
    </w:p>
    <w:p w14:paraId="52E71F64" w14:textId="61168B6E" w:rsidR="00886D8F" w:rsidRDefault="00886D8F" w:rsidP="00886D8F">
      <w:pPr>
        <w:pStyle w:val="Paragraphedeliste"/>
        <w:numPr>
          <w:ilvl w:val="0"/>
          <w:numId w:val="5"/>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t xml:space="preserve">Applicants have until July 15, 2023, to send their completed application to: hwl-awards@fhlux.lu , mentioning, “HWL Awards 2023 </w:t>
      </w:r>
      <w:r w:rsidR="00F047B7">
        <w:rPr>
          <w:rFonts w:ascii="Arial" w:hAnsi="Arial" w:cs="Arial"/>
          <w:sz w:val="22"/>
          <w:szCs w:val="22"/>
          <w:lang w:val="en-US"/>
        </w:rPr>
        <w:t>–</w:t>
      </w:r>
      <w:r w:rsidRPr="00886D8F">
        <w:rPr>
          <w:rFonts w:ascii="Arial" w:hAnsi="Arial" w:cs="Arial"/>
          <w:sz w:val="22"/>
          <w:szCs w:val="22"/>
          <w:lang w:val="en-US"/>
        </w:rPr>
        <w:t xml:space="preserve"> </w:t>
      </w:r>
      <w:r w:rsidR="00F047B7">
        <w:rPr>
          <w:rFonts w:ascii="Arial" w:hAnsi="Arial" w:cs="Arial"/>
          <w:sz w:val="22"/>
          <w:szCs w:val="22"/>
          <w:lang w:val="en-US"/>
        </w:rPr>
        <w:t>Start-up</w:t>
      </w:r>
      <w:r w:rsidRPr="00886D8F">
        <w:rPr>
          <w:rFonts w:ascii="Arial" w:hAnsi="Arial" w:cs="Arial"/>
          <w:sz w:val="22"/>
          <w:szCs w:val="22"/>
          <w:lang w:val="en-US"/>
        </w:rPr>
        <w:t xml:space="preserve"> Awards Application”.</w:t>
      </w:r>
    </w:p>
    <w:p w14:paraId="408E4669" w14:textId="77777777" w:rsidR="00886D8F" w:rsidRPr="00886D8F" w:rsidRDefault="00886D8F" w:rsidP="00886D8F">
      <w:pPr>
        <w:autoSpaceDE w:val="0"/>
        <w:autoSpaceDN w:val="0"/>
        <w:adjustRightInd w:val="0"/>
        <w:jc w:val="both"/>
        <w:rPr>
          <w:rFonts w:ascii="Arial" w:hAnsi="Arial" w:cs="Arial"/>
          <w:sz w:val="22"/>
          <w:szCs w:val="22"/>
          <w:lang w:val="en-US"/>
        </w:rPr>
      </w:pPr>
    </w:p>
    <w:p w14:paraId="07AC180C" w14:textId="77777777" w:rsidR="00886D8F" w:rsidRDefault="00886D8F" w:rsidP="00886D8F">
      <w:pPr>
        <w:pStyle w:val="Paragraphedeliste"/>
        <w:numPr>
          <w:ilvl w:val="0"/>
          <w:numId w:val="5"/>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t>The shortlisted results will be communicated to participants at the latest by September 8, 2023.</w:t>
      </w:r>
    </w:p>
    <w:p w14:paraId="5D4BA4C9" w14:textId="77777777" w:rsidR="00886D8F" w:rsidRPr="00886D8F" w:rsidRDefault="00886D8F" w:rsidP="00886D8F">
      <w:pPr>
        <w:autoSpaceDE w:val="0"/>
        <w:autoSpaceDN w:val="0"/>
        <w:adjustRightInd w:val="0"/>
        <w:jc w:val="both"/>
        <w:rPr>
          <w:rFonts w:ascii="Arial" w:hAnsi="Arial" w:cs="Arial"/>
          <w:sz w:val="22"/>
          <w:szCs w:val="22"/>
          <w:lang w:val="en-US"/>
        </w:rPr>
      </w:pPr>
    </w:p>
    <w:p w14:paraId="70233A3B" w14:textId="77777777" w:rsidR="00886D8F" w:rsidRDefault="00886D8F" w:rsidP="00886D8F">
      <w:pPr>
        <w:pStyle w:val="Paragraphedeliste"/>
        <w:numPr>
          <w:ilvl w:val="0"/>
          <w:numId w:val="5"/>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t>The jury will evaluate the applications and final pitches of the shortlisted candidates on the basis of an evaluation grid of 6 elements as follows:</w:t>
      </w:r>
    </w:p>
    <w:p w14:paraId="2730D4DF" w14:textId="77777777" w:rsidR="00886D8F" w:rsidRPr="00886D8F" w:rsidRDefault="00886D8F" w:rsidP="00886D8F">
      <w:pPr>
        <w:autoSpaceDE w:val="0"/>
        <w:autoSpaceDN w:val="0"/>
        <w:adjustRightInd w:val="0"/>
        <w:jc w:val="both"/>
        <w:rPr>
          <w:rFonts w:ascii="Arial" w:hAnsi="Arial" w:cs="Arial"/>
          <w:sz w:val="22"/>
          <w:szCs w:val="22"/>
          <w:lang w:val="en-US"/>
        </w:rPr>
      </w:pPr>
    </w:p>
    <w:p w14:paraId="127DDA47" w14:textId="77777777" w:rsidR="00886D8F" w:rsidRDefault="00886D8F" w:rsidP="00886D8F">
      <w:pPr>
        <w:pStyle w:val="Paragraphedeliste"/>
        <w:numPr>
          <w:ilvl w:val="0"/>
          <w:numId w:val="6"/>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t>The Problem / Pain the project seeks to solve – what it brings to the hospital sector in general and the patient in particular;</w:t>
      </w:r>
    </w:p>
    <w:p w14:paraId="696FD055" w14:textId="77777777" w:rsidR="00886D8F" w:rsidRPr="00886D8F" w:rsidRDefault="00886D8F" w:rsidP="00886D8F">
      <w:pPr>
        <w:pStyle w:val="Paragraphedeliste"/>
        <w:autoSpaceDE w:val="0"/>
        <w:autoSpaceDN w:val="0"/>
        <w:adjustRightInd w:val="0"/>
        <w:spacing w:before="0" w:after="0" w:line="240" w:lineRule="auto"/>
        <w:ind w:left="1080"/>
        <w:jc w:val="both"/>
        <w:rPr>
          <w:rFonts w:ascii="Arial" w:hAnsi="Arial" w:cs="Arial"/>
          <w:sz w:val="22"/>
          <w:szCs w:val="22"/>
          <w:lang w:val="en-US"/>
        </w:rPr>
      </w:pPr>
    </w:p>
    <w:p w14:paraId="012B9E8D" w14:textId="77777777" w:rsidR="00886D8F" w:rsidRDefault="00886D8F" w:rsidP="00886D8F">
      <w:pPr>
        <w:pStyle w:val="Paragraphedeliste"/>
        <w:numPr>
          <w:ilvl w:val="0"/>
          <w:numId w:val="6"/>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t>The Unique Selling Proposition (“USP”) of the project;</w:t>
      </w:r>
    </w:p>
    <w:p w14:paraId="6ED84E41" w14:textId="77777777" w:rsidR="00886D8F" w:rsidRPr="00886D8F" w:rsidRDefault="00886D8F" w:rsidP="00886D8F">
      <w:pPr>
        <w:autoSpaceDE w:val="0"/>
        <w:autoSpaceDN w:val="0"/>
        <w:adjustRightInd w:val="0"/>
        <w:jc w:val="both"/>
        <w:rPr>
          <w:rFonts w:ascii="Arial" w:hAnsi="Arial" w:cs="Arial"/>
          <w:sz w:val="22"/>
          <w:szCs w:val="22"/>
          <w:lang w:val="en-US"/>
        </w:rPr>
      </w:pPr>
    </w:p>
    <w:p w14:paraId="016E4904" w14:textId="77777777" w:rsidR="00886D8F" w:rsidRDefault="00886D8F" w:rsidP="00886D8F">
      <w:pPr>
        <w:pStyle w:val="Paragraphedeliste"/>
        <w:numPr>
          <w:ilvl w:val="0"/>
          <w:numId w:val="6"/>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t>The market size / customer traction and business model of the project;</w:t>
      </w:r>
    </w:p>
    <w:p w14:paraId="4B5062B9" w14:textId="77777777" w:rsidR="00886D8F" w:rsidRPr="00886D8F" w:rsidRDefault="00886D8F" w:rsidP="00886D8F">
      <w:pPr>
        <w:pStyle w:val="Paragraphedeliste"/>
        <w:rPr>
          <w:rFonts w:ascii="Arial" w:hAnsi="Arial" w:cs="Arial"/>
          <w:sz w:val="22"/>
          <w:szCs w:val="22"/>
          <w:lang w:val="en-US"/>
        </w:rPr>
      </w:pPr>
    </w:p>
    <w:p w14:paraId="325ACEDB" w14:textId="77777777" w:rsidR="00886D8F" w:rsidRDefault="00886D8F" w:rsidP="00C1704C">
      <w:pPr>
        <w:autoSpaceDE w:val="0"/>
        <w:autoSpaceDN w:val="0"/>
        <w:adjustRightInd w:val="0"/>
        <w:jc w:val="both"/>
        <w:rPr>
          <w:rFonts w:ascii="Arial" w:hAnsi="Arial" w:cs="Arial"/>
          <w:sz w:val="22"/>
          <w:szCs w:val="22"/>
          <w:lang w:val="en-US"/>
        </w:rPr>
      </w:pPr>
    </w:p>
    <w:p w14:paraId="3BE802A6" w14:textId="77777777" w:rsidR="007D1050" w:rsidRPr="00C1704C" w:rsidRDefault="007D1050" w:rsidP="00C1704C">
      <w:pPr>
        <w:autoSpaceDE w:val="0"/>
        <w:autoSpaceDN w:val="0"/>
        <w:adjustRightInd w:val="0"/>
        <w:jc w:val="both"/>
        <w:rPr>
          <w:rFonts w:ascii="Arial" w:hAnsi="Arial" w:cs="Arial"/>
          <w:sz w:val="22"/>
          <w:szCs w:val="22"/>
          <w:lang w:val="en-US"/>
        </w:rPr>
      </w:pPr>
    </w:p>
    <w:p w14:paraId="7EF3BDFF" w14:textId="77777777" w:rsidR="00886D8F" w:rsidRDefault="00886D8F" w:rsidP="00886D8F">
      <w:pPr>
        <w:pStyle w:val="Paragraphedeliste"/>
        <w:numPr>
          <w:ilvl w:val="0"/>
          <w:numId w:val="6"/>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lastRenderedPageBreak/>
        <w:t>The competition and go to market plan of the project;</w:t>
      </w:r>
    </w:p>
    <w:p w14:paraId="0471BA85" w14:textId="77777777" w:rsidR="00886D8F" w:rsidRPr="00886D8F" w:rsidRDefault="00886D8F" w:rsidP="00886D8F">
      <w:pPr>
        <w:autoSpaceDE w:val="0"/>
        <w:autoSpaceDN w:val="0"/>
        <w:adjustRightInd w:val="0"/>
        <w:jc w:val="both"/>
        <w:rPr>
          <w:rFonts w:ascii="Arial" w:hAnsi="Arial" w:cs="Arial"/>
          <w:sz w:val="22"/>
          <w:szCs w:val="22"/>
          <w:lang w:val="en-US"/>
        </w:rPr>
      </w:pPr>
    </w:p>
    <w:p w14:paraId="67CCD708" w14:textId="77777777" w:rsidR="00886D8F" w:rsidRDefault="00886D8F" w:rsidP="00886D8F">
      <w:pPr>
        <w:pStyle w:val="Paragraphedeliste"/>
        <w:numPr>
          <w:ilvl w:val="0"/>
          <w:numId w:val="6"/>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t xml:space="preserve">The matching of the team with the project ambitions; </w:t>
      </w:r>
    </w:p>
    <w:p w14:paraId="486020C7" w14:textId="77777777" w:rsidR="00886D8F" w:rsidRPr="00886D8F" w:rsidRDefault="00886D8F" w:rsidP="00886D8F">
      <w:pPr>
        <w:autoSpaceDE w:val="0"/>
        <w:autoSpaceDN w:val="0"/>
        <w:adjustRightInd w:val="0"/>
        <w:jc w:val="both"/>
        <w:rPr>
          <w:rFonts w:ascii="Arial" w:hAnsi="Arial" w:cs="Arial"/>
          <w:sz w:val="22"/>
          <w:szCs w:val="22"/>
          <w:lang w:val="en-US"/>
        </w:rPr>
      </w:pPr>
    </w:p>
    <w:p w14:paraId="38623515" w14:textId="77777777" w:rsidR="00886D8F" w:rsidRDefault="00886D8F" w:rsidP="00886D8F">
      <w:pPr>
        <w:pStyle w:val="Paragraphedeliste"/>
        <w:numPr>
          <w:ilvl w:val="0"/>
          <w:numId w:val="6"/>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t>The stage of the project’s deployment life cycle  (Evaluation Phase, Pilot deployment Phase, Full operational deployment), the number of hospitals it has been “deployed” at and its funding stage.</w:t>
      </w:r>
    </w:p>
    <w:p w14:paraId="0F1C1AC4" w14:textId="77777777" w:rsidR="00886D8F" w:rsidRPr="00886D8F" w:rsidRDefault="00886D8F" w:rsidP="00886D8F">
      <w:pPr>
        <w:autoSpaceDE w:val="0"/>
        <w:autoSpaceDN w:val="0"/>
        <w:adjustRightInd w:val="0"/>
        <w:jc w:val="both"/>
        <w:rPr>
          <w:rFonts w:ascii="Arial" w:hAnsi="Arial" w:cs="Arial"/>
          <w:sz w:val="22"/>
          <w:szCs w:val="22"/>
          <w:lang w:val="en-US"/>
        </w:rPr>
      </w:pPr>
    </w:p>
    <w:p w14:paraId="2A9B450A" w14:textId="1C598706" w:rsidR="00886D8F" w:rsidRDefault="00886D8F" w:rsidP="00886D8F">
      <w:pPr>
        <w:pStyle w:val="Paragraphedeliste"/>
        <w:numPr>
          <w:ilvl w:val="0"/>
          <w:numId w:val="3"/>
        </w:numPr>
        <w:autoSpaceDE w:val="0"/>
        <w:autoSpaceDN w:val="0"/>
        <w:adjustRightInd w:val="0"/>
        <w:spacing w:before="0" w:after="0" w:line="240" w:lineRule="auto"/>
        <w:ind w:left="709" w:hanging="283"/>
        <w:jc w:val="both"/>
        <w:rPr>
          <w:rFonts w:ascii="Arial" w:hAnsi="Arial" w:cs="Arial"/>
          <w:sz w:val="22"/>
          <w:szCs w:val="22"/>
          <w:lang w:val="en-US"/>
        </w:rPr>
      </w:pPr>
      <w:r w:rsidRPr="00886D8F">
        <w:rPr>
          <w:rFonts w:ascii="Arial" w:hAnsi="Arial" w:cs="Arial"/>
          <w:sz w:val="22"/>
          <w:szCs w:val="22"/>
          <w:lang w:val="en-US"/>
        </w:rPr>
        <w:t xml:space="preserve">The jury selection results will be divulged during the gala dinner, which will be held on the last day of the overall event during the Awards ceremony will take place on September 21, 2023, during the gala evening of the Healthcare Week Luxembourg - which itself will be held from September 20 to 22, 2023 at </w:t>
      </w:r>
      <w:proofErr w:type="spellStart"/>
      <w:r w:rsidRPr="00886D8F">
        <w:rPr>
          <w:rFonts w:ascii="Arial" w:hAnsi="Arial" w:cs="Arial"/>
          <w:sz w:val="22"/>
          <w:szCs w:val="22"/>
          <w:lang w:val="en-US"/>
        </w:rPr>
        <w:t>Luxexpo</w:t>
      </w:r>
      <w:proofErr w:type="spellEnd"/>
      <w:r w:rsidRPr="00886D8F">
        <w:rPr>
          <w:rFonts w:ascii="Arial" w:hAnsi="Arial" w:cs="Arial"/>
          <w:sz w:val="22"/>
          <w:szCs w:val="22"/>
          <w:lang w:val="en-US"/>
        </w:rPr>
        <w:t xml:space="preserve"> The Box in Luxembourg City.</w:t>
      </w:r>
    </w:p>
    <w:p w14:paraId="09A57CFB" w14:textId="77777777" w:rsidR="00886D8F" w:rsidRPr="00886D8F" w:rsidRDefault="00886D8F" w:rsidP="00886D8F">
      <w:pPr>
        <w:pStyle w:val="Paragraphedeliste"/>
        <w:autoSpaceDE w:val="0"/>
        <w:autoSpaceDN w:val="0"/>
        <w:adjustRightInd w:val="0"/>
        <w:spacing w:before="0" w:after="0" w:line="240" w:lineRule="auto"/>
        <w:ind w:left="709"/>
        <w:jc w:val="both"/>
        <w:rPr>
          <w:rFonts w:ascii="Arial" w:hAnsi="Arial" w:cs="Arial"/>
          <w:sz w:val="22"/>
          <w:szCs w:val="22"/>
          <w:lang w:val="en-US"/>
        </w:rPr>
      </w:pPr>
    </w:p>
    <w:p w14:paraId="21B46561" w14:textId="66A3EEE0" w:rsidR="00886D8F" w:rsidRDefault="00886D8F" w:rsidP="00886D8F">
      <w:pPr>
        <w:pStyle w:val="Paragraphedeliste"/>
        <w:numPr>
          <w:ilvl w:val="0"/>
          <w:numId w:val="3"/>
        </w:numPr>
        <w:autoSpaceDE w:val="0"/>
        <w:autoSpaceDN w:val="0"/>
        <w:adjustRightInd w:val="0"/>
        <w:spacing w:before="0" w:after="0" w:line="240" w:lineRule="auto"/>
        <w:ind w:left="709" w:hanging="283"/>
        <w:jc w:val="both"/>
        <w:rPr>
          <w:rFonts w:ascii="Arial" w:hAnsi="Arial" w:cs="Arial"/>
          <w:sz w:val="22"/>
          <w:szCs w:val="22"/>
          <w:lang w:val="en-US"/>
        </w:rPr>
      </w:pPr>
      <w:r w:rsidRPr="00886D8F">
        <w:rPr>
          <w:rFonts w:ascii="Arial" w:hAnsi="Arial" w:cs="Arial"/>
          <w:sz w:val="22"/>
          <w:szCs w:val="22"/>
          <w:lang w:val="en-US"/>
        </w:rPr>
        <w:t>Two members of each of the shortlisted companies will be invited to participate in this event, allowing them to network with a wide range of relevant and key stakeholders of the industry</w:t>
      </w:r>
    </w:p>
    <w:p w14:paraId="0E87A96C" w14:textId="77777777" w:rsidR="00886D8F" w:rsidRPr="00886D8F" w:rsidRDefault="00886D8F" w:rsidP="00886D8F">
      <w:pPr>
        <w:autoSpaceDE w:val="0"/>
        <w:autoSpaceDN w:val="0"/>
        <w:adjustRightInd w:val="0"/>
        <w:jc w:val="both"/>
        <w:rPr>
          <w:rFonts w:ascii="Arial" w:hAnsi="Arial" w:cs="Arial"/>
          <w:sz w:val="22"/>
          <w:szCs w:val="22"/>
          <w:lang w:val="en-US"/>
        </w:rPr>
      </w:pPr>
    </w:p>
    <w:p w14:paraId="20A1FE6D" w14:textId="77777777" w:rsidR="00886D8F" w:rsidRPr="00886D8F" w:rsidRDefault="00886D8F" w:rsidP="00886D8F">
      <w:pPr>
        <w:pStyle w:val="Paragraphedeliste"/>
        <w:numPr>
          <w:ilvl w:val="0"/>
          <w:numId w:val="3"/>
        </w:numPr>
        <w:autoSpaceDE w:val="0"/>
        <w:autoSpaceDN w:val="0"/>
        <w:adjustRightInd w:val="0"/>
        <w:spacing w:before="0" w:after="0" w:line="240" w:lineRule="auto"/>
        <w:ind w:left="709" w:hanging="283"/>
        <w:jc w:val="both"/>
        <w:rPr>
          <w:rFonts w:ascii="Arial" w:hAnsi="Arial" w:cs="Arial"/>
          <w:sz w:val="22"/>
          <w:szCs w:val="22"/>
          <w:lang w:val="en-US"/>
        </w:rPr>
      </w:pPr>
      <w:r w:rsidRPr="00886D8F">
        <w:rPr>
          <w:rFonts w:ascii="Arial" w:hAnsi="Arial" w:cs="Arial"/>
          <w:sz w:val="22"/>
          <w:szCs w:val="22"/>
          <w:lang w:val="en-US"/>
        </w:rPr>
        <w:t xml:space="preserve">Two other awards (in the fields of Hospital management approaches/concepts and Medical Research) will also be </w:t>
      </w:r>
      <w:proofErr w:type="spellStart"/>
      <w:r w:rsidRPr="00886D8F">
        <w:rPr>
          <w:rFonts w:ascii="Arial" w:hAnsi="Arial" w:cs="Arial"/>
          <w:sz w:val="22"/>
          <w:szCs w:val="22"/>
          <w:lang w:val="en-US"/>
        </w:rPr>
        <w:t>honoured</w:t>
      </w:r>
      <w:proofErr w:type="spellEnd"/>
      <w:r w:rsidRPr="00886D8F">
        <w:rPr>
          <w:rFonts w:ascii="Arial" w:hAnsi="Arial" w:cs="Arial"/>
          <w:sz w:val="22"/>
          <w:szCs w:val="22"/>
          <w:lang w:val="en-US"/>
        </w:rPr>
        <w:t xml:space="preserve"> on that occasion.</w:t>
      </w:r>
    </w:p>
    <w:p w14:paraId="01AA5A51" w14:textId="77777777" w:rsidR="00886D8F" w:rsidRPr="00886D8F" w:rsidRDefault="00886D8F" w:rsidP="00886D8F">
      <w:pPr>
        <w:jc w:val="both"/>
        <w:rPr>
          <w:rFonts w:ascii="Arial" w:hAnsi="Arial" w:cs="Arial"/>
          <w:sz w:val="22"/>
          <w:szCs w:val="22"/>
          <w:lang w:val="en-US"/>
        </w:rPr>
      </w:pPr>
    </w:p>
    <w:p w14:paraId="7F578A2C" w14:textId="77777777" w:rsidR="00886D8F" w:rsidRPr="00886D8F" w:rsidRDefault="00886D8F" w:rsidP="00886D8F">
      <w:pPr>
        <w:ind w:left="360"/>
        <w:jc w:val="both"/>
        <w:rPr>
          <w:rFonts w:ascii="Arial" w:hAnsi="Arial" w:cs="Arial"/>
          <w:b/>
          <w:sz w:val="22"/>
          <w:szCs w:val="22"/>
          <w:lang w:val="en-US"/>
        </w:rPr>
      </w:pPr>
      <w:r w:rsidRPr="00886D8F">
        <w:rPr>
          <w:rFonts w:ascii="Arial" w:hAnsi="Arial" w:cs="Arial"/>
          <w:b/>
          <w:sz w:val="22"/>
          <w:szCs w:val="22"/>
          <w:lang w:val="en-US"/>
        </w:rPr>
        <w:t>Jury members provide their ratings free of any constraints or conflicts of interest. The members of the jury are not allowed to submit projects themselves. The vote of the jury is anonymous and final. There is no appeal against its vote.</w:t>
      </w:r>
    </w:p>
    <w:p w14:paraId="5C5CB564" w14:textId="77777777" w:rsidR="00886D8F" w:rsidRPr="00886D8F" w:rsidRDefault="00886D8F" w:rsidP="00886D8F">
      <w:pPr>
        <w:jc w:val="both"/>
        <w:rPr>
          <w:rFonts w:ascii="Arial" w:hAnsi="Arial" w:cs="Arial"/>
          <w:b/>
          <w:sz w:val="22"/>
          <w:szCs w:val="22"/>
          <w:lang w:val="en-US"/>
        </w:rPr>
      </w:pPr>
    </w:p>
    <w:p w14:paraId="6BA7A8FF" w14:textId="77777777" w:rsidR="00886D8F" w:rsidRPr="00886D8F" w:rsidRDefault="00886D8F" w:rsidP="00886D8F">
      <w:pPr>
        <w:jc w:val="both"/>
        <w:rPr>
          <w:rFonts w:ascii="Arial" w:hAnsi="Arial" w:cs="Arial"/>
          <w:b/>
          <w:bCs/>
          <w:sz w:val="22"/>
          <w:szCs w:val="22"/>
          <w:u w:val="single"/>
        </w:rPr>
      </w:pPr>
      <w:r w:rsidRPr="00886D8F">
        <w:rPr>
          <w:rFonts w:ascii="Arial" w:hAnsi="Arial" w:cs="Arial"/>
          <w:b/>
          <w:bCs/>
          <w:sz w:val="22"/>
          <w:szCs w:val="22"/>
          <w:u w:val="single"/>
        </w:rPr>
        <w:t xml:space="preserve">Deadlines </w:t>
      </w:r>
    </w:p>
    <w:p w14:paraId="1A0B3F84" w14:textId="77777777" w:rsidR="00886D8F" w:rsidRPr="00886D8F" w:rsidRDefault="00886D8F" w:rsidP="00886D8F">
      <w:pPr>
        <w:jc w:val="both"/>
        <w:rPr>
          <w:rFonts w:ascii="Arial" w:hAnsi="Arial" w:cs="Arial"/>
          <w:sz w:val="22"/>
          <w:szCs w:val="22"/>
        </w:rPr>
      </w:pPr>
    </w:p>
    <w:p w14:paraId="3C906E9D" w14:textId="77777777" w:rsidR="00886D8F" w:rsidRDefault="00886D8F" w:rsidP="00886D8F">
      <w:pPr>
        <w:pStyle w:val="Paragraphedeliste"/>
        <w:numPr>
          <w:ilvl w:val="0"/>
          <w:numId w:val="3"/>
        </w:numPr>
        <w:autoSpaceDE w:val="0"/>
        <w:autoSpaceDN w:val="0"/>
        <w:adjustRightInd w:val="0"/>
        <w:spacing w:before="0" w:after="0" w:line="240" w:lineRule="auto"/>
        <w:ind w:left="1080"/>
        <w:jc w:val="both"/>
        <w:rPr>
          <w:rFonts w:ascii="Arial" w:hAnsi="Arial" w:cs="Arial"/>
          <w:sz w:val="22"/>
          <w:szCs w:val="22"/>
        </w:rPr>
      </w:pPr>
      <w:r w:rsidRPr="00886D8F">
        <w:rPr>
          <w:rFonts w:ascii="Arial" w:hAnsi="Arial" w:cs="Arial"/>
          <w:sz w:val="22"/>
          <w:szCs w:val="22"/>
        </w:rPr>
        <w:t xml:space="preserve">Deadline for application: </w:t>
      </w:r>
      <w:r w:rsidRPr="00886D8F">
        <w:rPr>
          <w:rFonts w:ascii="Arial" w:hAnsi="Arial" w:cs="Arial"/>
          <w:b/>
          <w:bCs/>
          <w:sz w:val="22"/>
          <w:szCs w:val="22"/>
        </w:rPr>
        <w:t>July 15, 2023</w:t>
      </w:r>
      <w:r w:rsidRPr="00886D8F">
        <w:rPr>
          <w:rFonts w:ascii="Arial" w:hAnsi="Arial" w:cs="Arial"/>
          <w:sz w:val="22"/>
          <w:szCs w:val="22"/>
        </w:rPr>
        <w:t>.</w:t>
      </w:r>
    </w:p>
    <w:p w14:paraId="0EFAE037" w14:textId="77777777" w:rsidR="00886D8F" w:rsidRPr="00886D8F" w:rsidRDefault="00886D8F" w:rsidP="00886D8F">
      <w:pPr>
        <w:pStyle w:val="Paragraphedeliste"/>
        <w:autoSpaceDE w:val="0"/>
        <w:autoSpaceDN w:val="0"/>
        <w:adjustRightInd w:val="0"/>
        <w:spacing w:before="0" w:after="0" w:line="240" w:lineRule="auto"/>
        <w:ind w:left="1080"/>
        <w:jc w:val="both"/>
        <w:rPr>
          <w:rFonts w:ascii="Arial" w:hAnsi="Arial" w:cs="Arial"/>
          <w:sz w:val="22"/>
          <w:szCs w:val="22"/>
        </w:rPr>
      </w:pPr>
    </w:p>
    <w:p w14:paraId="0BF057B4" w14:textId="77777777" w:rsidR="00886D8F" w:rsidRDefault="00886D8F" w:rsidP="00886D8F">
      <w:pPr>
        <w:pStyle w:val="Paragraphedeliste"/>
        <w:numPr>
          <w:ilvl w:val="0"/>
          <w:numId w:val="3"/>
        </w:numPr>
        <w:autoSpaceDE w:val="0"/>
        <w:autoSpaceDN w:val="0"/>
        <w:adjustRightInd w:val="0"/>
        <w:spacing w:before="0" w:after="0" w:line="240" w:lineRule="auto"/>
        <w:ind w:left="1080"/>
        <w:jc w:val="both"/>
        <w:rPr>
          <w:rFonts w:ascii="Arial" w:hAnsi="Arial" w:cs="Arial"/>
          <w:sz w:val="22"/>
          <w:szCs w:val="22"/>
          <w:lang w:val="en-US"/>
        </w:rPr>
      </w:pPr>
      <w:r w:rsidRPr="00886D8F">
        <w:rPr>
          <w:rFonts w:ascii="Arial" w:hAnsi="Arial" w:cs="Arial"/>
          <w:sz w:val="22"/>
          <w:szCs w:val="22"/>
          <w:lang w:val="en-US"/>
        </w:rPr>
        <w:t xml:space="preserve">Announcement of the shortlisted finalists: </w:t>
      </w:r>
      <w:r w:rsidRPr="00886D8F">
        <w:rPr>
          <w:rFonts w:ascii="Arial" w:hAnsi="Arial" w:cs="Arial"/>
          <w:b/>
          <w:bCs/>
          <w:sz w:val="22"/>
          <w:szCs w:val="22"/>
          <w:lang w:val="en-US"/>
        </w:rPr>
        <w:t>September 8, 2023</w:t>
      </w:r>
      <w:r w:rsidRPr="00886D8F">
        <w:rPr>
          <w:rFonts w:ascii="Arial" w:hAnsi="Arial" w:cs="Arial"/>
          <w:sz w:val="22"/>
          <w:szCs w:val="22"/>
          <w:lang w:val="en-US"/>
        </w:rPr>
        <w:t>.</w:t>
      </w:r>
    </w:p>
    <w:p w14:paraId="2983340A" w14:textId="77777777" w:rsidR="00886D8F" w:rsidRPr="00886D8F" w:rsidRDefault="00886D8F" w:rsidP="00886D8F">
      <w:pPr>
        <w:autoSpaceDE w:val="0"/>
        <w:autoSpaceDN w:val="0"/>
        <w:adjustRightInd w:val="0"/>
        <w:jc w:val="both"/>
        <w:rPr>
          <w:rFonts w:ascii="Arial" w:hAnsi="Arial" w:cs="Arial"/>
          <w:sz w:val="22"/>
          <w:szCs w:val="22"/>
          <w:lang w:val="en-US"/>
        </w:rPr>
      </w:pPr>
    </w:p>
    <w:p w14:paraId="1E613FA0" w14:textId="77777777" w:rsidR="00886D8F" w:rsidRDefault="00886D8F" w:rsidP="00886D8F">
      <w:pPr>
        <w:pStyle w:val="Paragraphedeliste"/>
        <w:numPr>
          <w:ilvl w:val="0"/>
          <w:numId w:val="3"/>
        </w:numPr>
        <w:autoSpaceDE w:val="0"/>
        <w:autoSpaceDN w:val="0"/>
        <w:adjustRightInd w:val="0"/>
        <w:spacing w:before="0" w:after="0" w:line="240" w:lineRule="auto"/>
        <w:ind w:left="1080"/>
        <w:jc w:val="both"/>
        <w:rPr>
          <w:rFonts w:ascii="Arial" w:hAnsi="Arial" w:cs="Arial"/>
          <w:b/>
          <w:bCs/>
          <w:sz w:val="22"/>
          <w:szCs w:val="22"/>
          <w:lang w:val="en-US"/>
        </w:rPr>
      </w:pPr>
      <w:r w:rsidRPr="00886D8F">
        <w:rPr>
          <w:rFonts w:ascii="Arial" w:hAnsi="Arial" w:cs="Arial"/>
          <w:sz w:val="22"/>
          <w:szCs w:val="22"/>
          <w:lang w:val="en-US"/>
        </w:rPr>
        <w:t xml:space="preserve">Finalists’ Pitch Day : </w:t>
      </w:r>
      <w:r w:rsidRPr="00886D8F">
        <w:rPr>
          <w:rFonts w:ascii="Arial" w:hAnsi="Arial" w:cs="Arial"/>
          <w:b/>
          <w:bCs/>
          <w:sz w:val="22"/>
          <w:szCs w:val="22"/>
          <w:lang w:val="en-US"/>
        </w:rPr>
        <w:t>TBD – But will be on the 1</w:t>
      </w:r>
      <w:r w:rsidRPr="00886D8F">
        <w:rPr>
          <w:rFonts w:ascii="Arial" w:hAnsi="Arial" w:cs="Arial"/>
          <w:b/>
          <w:bCs/>
          <w:sz w:val="22"/>
          <w:szCs w:val="22"/>
          <w:vertAlign w:val="superscript"/>
          <w:lang w:val="en-US"/>
        </w:rPr>
        <w:t>st</w:t>
      </w:r>
      <w:r w:rsidRPr="00886D8F">
        <w:rPr>
          <w:rFonts w:ascii="Arial" w:hAnsi="Arial" w:cs="Arial"/>
          <w:b/>
          <w:bCs/>
          <w:sz w:val="22"/>
          <w:szCs w:val="22"/>
          <w:lang w:val="en-US"/>
        </w:rPr>
        <w:t xml:space="preserve"> or 2</w:t>
      </w:r>
      <w:r w:rsidRPr="00886D8F">
        <w:rPr>
          <w:rFonts w:ascii="Arial" w:hAnsi="Arial" w:cs="Arial"/>
          <w:b/>
          <w:bCs/>
          <w:sz w:val="22"/>
          <w:szCs w:val="22"/>
          <w:vertAlign w:val="superscript"/>
          <w:lang w:val="en-US"/>
        </w:rPr>
        <w:t>nd</w:t>
      </w:r>
      <w:r w:rsidRPr="00886D8F">
        <w:rPr>
          <w:rFonts w:ascii="Arial" w:hAnsi="Arial" w:cs="Arial"/>
          <w:b/>
          <w:bCs/>
          <w:sz w:val="22"/>
          <w:szCs w:val="22"/>
          <w:lang w:val="en-US"/>
        </w:rPr>
        <w:t xml:space="preserve"> day of the HWL event September 20 or 21, 2023.</w:t>
      </w:r>
    </w:p>
    <w:p w14:paraId="27B8B923" w14:textId="77777777" w:rsidR="00886D8F" w:rsidRPr="00886D8F" w:rsidRDefault="00886D8F" w:rsidP="00886D8F">
      <w:pPr>
        <w:autoSpaceDE w:val="0"/>
        <w:autoSpaceDN w:val="0"/>
        <w:adjustRightInd w:val="0"/>
        <w:jc w:val="both"/>
        <w:rPr>
          <w:rFonts w:ascii="Arial" w:hAnsi="Arial" w:cs="Arial"/>
          <w:b/>
          <w:bCs/>
          <w:sz w:val="22"/>
          <w:szCs w:val="22"/>
          <w:lang w:val="en-US"/>
        </w:rPr>
      </w:pPr>
    </w:p>
    <w:p w14:paraId="13D2AF8D" w14:textId="77777777" w:rsidR="00886D8F" w:rsidRPr="00886D8F" w:rsidRDefault="00886D8F" w:rsidP="00886D8F">
      <w:pPr>
        <w:pStyle w:val="Paragraphedeliste"/>
        <w:numPr>
          <w:ilvl w:val="0"/>
          <w:numId w:val="3"/>
        </w:numPr>
        <w:autoSpaceDE w:val="0"/>
        <w:autoSpaceDN w:val="0"/>
        <w:adjustRightInd w:val="0"/>
        <w:spacing w:before="0" w:after="0" w:line="240" w:lineRule="auto"/>
        <w:ind w:left="1080"/>
        <w:jc w:val="both"/>
        <w:rPr>
          <w:rFonts w:ascii="Arial" w:hAnsi="Arial" w:cs="Arial"/>
          <w:b/>
          <w:bCs/>
          <w:sz w:val="22"/>
          <w:szCs w:val="22"/>
          <w:lang w:val="en-US"/>
        </w:rPr>
      </w:pPr>
      <w:r w:rsidRPr="00886D8F">
        <w:rPr>
          <w:rFonts w:ascii="Arial" w:hAnsi="Arial" w:cs="Arial"/>
          <w:sz w:val="22"/>
          <w:szCs w:val="22"/>
          <w:lang w:val="en-US"/>
        </w:rPr>
        <w:t xml:space="preserve">Winners and Awards Ceremony: </w:t>
      </w:r>
      <w:r w:rsidRPr="00886D8F">
        <w:rPr>
          <w:rFonts w:ascii="Arial" w:hAnsi="Arial" w:cs="Arial"/>
          <w:b/>
          <w:bCs/>
          <w:sz w:val="22"/>
          <w:szCs w:val="22"/>
          <w:lang w:val="en-US"/>
        </w:rPr>
        <w:t>September 21, 2023.</w:t>
      </w:r>
    </w:p>
    <w:p w14:paraId="14A56035" w14:textId="77777777" w:rsidR="00886D8F" w:rsidRDefault="00886D8F" w:rsidP="00886D8F">
      <w:pPr>
        <w:jc w:val="both"/>
        <w:rPr>
          <w:rFonts w:ascii="Arial" w:hAnsi="Arial" w:cs="Arial"/>
          <w:b/>
          <w:sz w:val="22"/>
          <w:szCs w:val="22"/>
          <w:lang w:val="en-US"/>
        </w:rPr>
      </w:pPr>
    </w:p>
    <w:p w14:paraId="009AFECE" w14:textId="77777777" w:rsidR="00886D8F" w:rsidRDefault="00886D8F" w:rsidP="00886D8F">
      <w:pPr>
        <w:jc w:val="both"/>
        <w:rPr>
          <w:rFonts w:ascii="Arial" w:hAnsi="Arial" w:cs="Arial"/>
          <w:b/>
          <w:sz w:val="22"/>
          <w:szCs w:val="22"/>
          <w:lang w:val="en-US"/>
        </w:rPr>
      </w:pPr>
    </w:p>
    <w:p w14:paraId="5CCFEFB7" w14:textId="77777777" w:rsidR="00886D8F" w:rsidRDefault="00886D8F" w:rsidP="00886D8F">
      <w:pPr>
        <w:jc w:val="both"/>
        <w:rPr>
          <w:rFonts w:ascii="Arial" w:hAnsi="Arial" w:cs="Arial"/>
          <w:b/>
          <w:sz w:val="22"/>
          <w:szCs w:val="22"/>
          <w:lang w:val="en-US"/>
        </w:rPr>
      </w:pPr>
    </w:p>
    <w:p w14:paraId="27C88578" w14:textId="77777777" w:rsidR="00886D8F" w:rsidRDefault="00886D8F" w:rsidP="00886D8F">
      <w:pPr>
        <w:jc w:val="both"/>
        <w:rPr>
          <w:rFonts w:ascii="Arial" w:hAnsi="Arial" w:cs="Arial"/>
          <w:b/>
          <w:sz w:val="22"/>
          <w:szCs w:val="22"/>
          <w:lang w:val="en-US"/>
        </w:rPr>
      </w:pPr>
    </w:p>
    <w:p w14:paraId="09BE6B71" w14:textId="77777777" w:rsidR="00886D8F" w:rsidRDefault="00886D8F" w:rsidP="00886D8F">
      <w:pPr>
        <w:jc w:val="both"/>
        <w:rPr>
          <w:rFonts w:ascii="Arial" w:hAnsi="Arial" w:cs="Arial"/>
          <w:b/>
          <w:sz w:val="22"/>
          <w:szCs w:val="22"/>
          <w:lang w:val="en-US"/>
        </w:rPr>
      </w:pPr>
    </w:p>
    <w:p w14:paraId="6A77D4F7" w14:textId="77777777" w:rsidR="00886D8F" w:rsidRDefault="00886D8F" w:rsidP="00886D8F">
      <w:pPr>
        <w:jc w:val="both"/>
        <w:rPr>
          <w:rFonts w:ascii="Arial" w:hAnsi="Arial" w:cs="Arial"/>
          <w:b/>
          <w:sz w:val="22"/>
          <w:szCs w:val="22"/>
          <w:lang w:val="en-US"/>
        </w:rPr>
      </w:pPr>
    </w:p>
    <w:p w14:paraId="2092F999" w14:textId="77777777" w:rsidR="00886D8F" w:rsidRDefault="00886D8F" w:rsidP="00886D8F">
      <w:pPr>
        <w:jc w:val="both"/>
        <w:rPr>
          <w:rFonts w:ascii="Arial" w:hAnsi="Arial" w:cs="Arial"/>
          <w:b/>
          <w:sz w:val="22"/>
          <w:szCs w:val="22"/>
          <w:lang w:val="en-US"/>
        </w:rPr>
      </w:pPr>
    </w:p>
    <w:p w14:paraId="20B04621" w14:textId="77777777" w:rsidR="00886D8F" w:rsidRDefault="00886D8F" w:rsidP="00886D8F">
      <w:pPr>
        <w:jc w:val="both"/>
        <w:rPr>
          <w:rFonts w:ascii="Arial" w:hAnsi="Arial" w:cs="Arial"/>
          <w:b/>
          <w:sz w:val="22"/>
          <w:szCs w:val="22"/>
          <w:lang w:val="en-US"/>
        </w:rPr>
      </w:pPr>
    </w:p>
    <w:p w14:paraId="16BBB22C" w14:textId="77777777" w:rsidR="00886D8F" w:rsidRDefault="00886D8F" w:rsidP="00886D8F">
      <w:pPr>
        <w:jc w:val="both"/>
        <w:rPr>
          <w:rFonts w:ascii="Arial" w:hAnsi="Arial" w:cs="Arial"/>
          <w:b/>
          <w:sz w:val="22"/>
          <w:szCs w:val="22"/>
          <w:lang w:val="en-US"/>
        </w:rPr>
      </w:pPr>
    </w:p>
    <w:p w14:paraId="0B1C3E3D" w14:textId="77777777" w:rsidR="00886D8F" w:rsidRDefault="00886D8F" w:rsidP="00886D8F">
      <w:pPr>
        <w:jc w:val="both"/>
        <w:rPr>
          <w:rFonts w:ascii="Arial" w:hAnsi="Arial" w:cs="Arial"/>
          <w:b/>
          <w:sz w:val="22"/>
          <w:szCs w:val="22"/>
          <w:lang w:val="en-US"/>
        </w:rPr>
      </w:pPr>
    </w:p>
    <w:p w14:paraId="02FFBE44" w14:textId="77777777" w:rsidR="00886D8F" w:rsidRDefault="00886D8F" w:rsidP="00886D8F">
      <w:pPr>
        <w:jc w:val="both"/>
        <w:rPr>
          <w:rFonts w:ascii="Arial" w:hAnsi="Arial" w:cs="Arial"/>
          <w:b/>
          <w:sz w:val="22"/>
          <w:szCs w:val="22"/>
          <w:lang w:val="en-US"/>
        </w:rPr>
      </w:pPr>
    </w:p>
    <w:p w14:paraId="41D934B5" w14:textId="77777777" w:rsidR="00886D8F" w:rsidRDefault="00886D8F" w:rsidP="00886D8F">
      <w:pPr>
        <w:jc w:val="both"/>
        <w:rPr>
          <w:rFonts w:ascii="Arial" w:hAnsi="Arial" w:cs="Arial"/>
          <w:b/>
          <w:sz w:val="22"/>
          <w:szCs w:val="22"/>
          <w:lang w:val="en-US"/>
        </w:rPr>
      </w:pPr>
    </w:p>
    <w:p w14:paraId="43339A64" w14:textId="77777777" w:rsidR="00886D8F" w:rsidRDefault="00886D8F" w:rsidP="00886D8F">
      <w:pPr>
        <w:jc w:val="both"/>
        <w:rPr>
          <w:rFonts w:ascii="Arial" w:hAnsi="Arial" w:cs="Arial"/>
          <w:b/>
          <w:sz w:val="22"/>
          <w:szCs w:val="22"/>
          <w:lang w:val="en-US"/>
        </w:rPr>
      </w:pPr>
    </w:p>
    <w:p w14:paraId="56C57B54" w14:textId="77777777" w:rsidR="00886D8F" w:rsidRDefault="00886D8F" w:rsidP="00886D8F">
      <w:pPr>
        <w:jc w:val="both"/>
        <w:rPr>
          <w:rFonts w:ascii="Arial" w:hAnsi="Arial" w:cs="Arial"/>
          <w:b/>
          <w:sz w:val="22"/>
          <w:szCs w:val="22"/>
          <w:lang w:val="en-US"/>
        </w:rPr>
      </w:pPr>
    </w:p>
    <w:p w14:paraId="0CE2855D" w14:textId="77777777" w:rsidR="00886D8F" w:rsidRPr="00886D8F" w:rsidRDefault="00886D8F" w:rsidP="00886D8F">
      <w:pPr>
        <w:jc w:val="both"/>
        <w:rPr>
          <w:rFonts w:ascii="Arial" w:hAnsi="Arial" w:cs="Arial"/>
          <w:b/>
          <w:sz w:val="22"/>
          <w:szCs w:val="22"/>
          <w:lang w:val="en-US"/>
        </w:rPr>
      </w:pPr>
    </w:p>
    <w:p w14:paraId="602F1652" w14:textId="77777777" w:rsidR="007D1050" w:rsidRPr="00F047B7" w:rsidRDefault="007D1050" w:rsidP="00886D8F">
      <w:pPr>
        <w:pStyle w:val="Titre1"/>
        <w:jc w:val="both"/>
        <w:rPr>
          <w:rFonts w:ascii="Arial" w:hAnsi="Arial" w:cs="Arial"/>
          <w:b/>
          <w:bCs/>
          <w:sz w:val="28"/>
          <w:szCs w:val="28"/>
          <w:lang w:val="en-US"/>
        </w:rPr>
      </w:pPr>
    </w:p>
    <w:p w14:paraId="27689CA2" w14:textId="4EBA67DB" w:rsidR="00886D8F" w:rsidRPr="00886D8F" w:rsidRDefault="00886D8F" w:rsidP="00886D8F">
      <w:pPr>
        <w:pStyle w:val="Titre1"/>
        <w:jc w:val="both"/>
        <w:rPr>
          <w:rFonts w:ascii="Arial" w:hAnsi="Arial" w:cs="Arial"/>
          <w:b/>
          <w:bCs/>
          <w:sz w:val="28"/>
          <w:szCs w:val="28"/>
        </w:rPr>
      </w:pPr>
      <w:r w:rsidRPr="00886D8F">
        <w:rPr>
          <w:rFonts w:ascii="Arial" w:hAnsi="Arial" w:cs="Arial"/>
          <w:b/>
          <w:bCs/>
          <w:sz w:val="28"/>
          <w:szCs w:val="28"/>
        </w:rPr>
        <w:t>II - APPLICATION FORM</w:t>
      </w:r>
    </w:p>
    <w:p w14:paraId="734DC259" w14:textId="77777777" w:rsidR="00886D8F" w:rsidRPr="00886D8F" w:rsidRDefault="00886D8F" w:rsidP="00886D8F">
      <w:pPr>
        <w:jc w:val="both"/>
        <w:rPr>
          <w:rFonts w:ascii="Arial" w:hAnsi="Arial" w:cs="Arial"/>
          <w:sz w:val="22"/>
          <w:szCs w:val="22"/>
        </w:rPr>
      </w:pPr>
    </w:p>
    <w:p w14:paraId="0925C5D3" w14:textId="35F099F7" w:rsidR="00886D8F" w:rsidRPr="00886D8F" w:rsidRDefault="00886D8F" w:rsidP="00886D8F">
      <w:pPr>
        <w:pStyle w:val="Paragraphedeliste"/>
        <w:numPr>
          <w:ilvl w:val="0"/>
          <w:numId w:val="2"/>
        </w:numPr>
        <w:autoSpaceDE w:val="0"/>
        <w:autoSpaceDN w:val="0"/>
        <w:adjustRightInd w:val="0"/>
        <w:spacing w:before="0" w:after="0" w:line="240" w:lineRule="auto"/>
        <w:jc w:val="both"/>
        <w:rPr>
          <w:rFonts w:ascii="Arial" w:hAnsi="Arial" w:cs="Arial"/>
          <w:sz w:val="22"/>
          <w:szCs w:val="22"/>
          <w:lang w:val="en-US"/>
        </w:rPr>
      </w:pPr>
      <w:r w:rsidRPr="00886D8F">
        <w:rPr>
          <w:rFonts w:ascii="Arial" w:hAnsi="Arial" w:cs="Arial"/>
          <w:sz w:val="22"/>
          <w:szCs w:val="22"/>
          <w:lang w:val="en-US"/>
        </w:rPr>
        <w:t xml:space="preserve">To be completed and sent to: </w:t>
      </w:r>
      <w:hyperlink r:id="rId12" w:history="1">
        <w:r w:rsidRPr="00886D8F">
          <w:rPr>
            <w:rStyle w:val="cf01"/>
            <w:rFonts w:ascii="Arial" w:hAnsi="Arial" w:cs="Arial"/>
            <w:color w:val="0000FF"/>
            <w:sz w:val="22"/>
            <w:szCs w:val="22"/>
            <w:u w:val="single"/>
            <w:lang w:val="en-US"/>
          </w:rPr>
          <w:t>hwl-awards@fhlux.lu</w:t>
        </w:r>
      </w:hyperlink>
      <w:r w:rsidRPr="00886D8F">
        <w:rPr>
          <w:rFonts w:ascii="Arial" w:hAnsi="Arial" w:cs="Arial"/>
          <w:sz w:val="22"/>
          <w:szCs w:val="22"/>
          <w:lang w:val="en-US"/>
        </w:rPr>
        <w:t xml:space="preserve">, mentioning, “HWL Awards 2023 </w:t>
      </w:r>
      <w:r w:rsidR="00F047B7">
        <w:rPr>
          <w:rFonts w:ascii="Arial" w:hAnsi="Arial" w:cs="Arial"/>
          <w:sz w:val="22"/>
          <w:szCs w:val="22"/>
          <w:lang w:val="en-US"/>
        </w:rPr>
        <w:t>–</w:t>
      </w:r>
      <w:r w:rsidRPr="00886D8F">
        <w:rPr>
          <w:rFonts w:ascii="Arial" w:hAnsi="Arial" w:cs="Arial"/>
          <w:sz w:val="22"/>
          <w:szCs w:val="22"/>
          <w:lang w:val="en-US"/>
        </w:rPr>
        <w:t xml:space="preserve"> </w:t>
      </w:r>
      <w:r w:rsidR="00F047B7">
        <w:rPr>
          <w:rFonts w:ascii="Arial" w:hAnsi="Arial" w:cs="Arial"/>
          <w:sz w:val="22"/>
          <w:szCs w:val="22"/>
          <w:lang w:val="en-US"/>
        </w:rPr>
        <w:t>Start-up</w:t>
      </w:r>
      <w:r w:rsidRPr="00886D8F">
        <w:rPr>
          <w:rFonts w:ascii="Arial" w:hAnsi="Arial" w:cs="Arial"/>
          <w:sz w:val="22"/>
          <w:szCs w:val="22"/>
          <w:lang w:val="en-US"/>
        </w:rPr>
        <w:t xml:space="preserve"> Awards Application”.</w:t>
      </w:r>
    </w:p>
    <w:p w14:paraId="0922DBF0" w14:textId="77777777" w:rsidR="00886D8F" w:rsidRPr="00886D8F" w:rsidRDefault="00886D8F" w:rsidP="00886D8F">
      <w:pPr>
        <w:jc w:val="both"/>
        <w:rPr>
          <w:rFonts w:ascii="Arial" w:hAnsi="Arial" w:cs="Arial"/>
          <w:sz w:val="22"/>
          <w:szCs w:val="22"/>
          <w:lang w:val="en-US"/>
        </w:rPr>
      </w:pPr>
    </w:p>
    <w:p w14:paraId="195C4714" w14:textId="77777777" w:rsidR="00886D8F" w:rsidRPr="00886D8F" w:rsidRDefault="00886D8F" w:rsidP="00886D8F">
      <w:pPr>
        <w:jc w:val="both"/>
        <w:rPr>
          <w:rFonts w:ascii="Arial" w:hAnsi="Arial" w:cs="Arial"/>
          <w:b/>
          <w:bCs/>
          <w:sz w:val="22"/>
          <w:szCs w:val="22"/>
          <w:u w:val="single"/>
        </w:rPr>
      </w:pPr>
      <w:proofErr w:type="spellStart"/>
      <w:r w:rsidRPr="00886D8F">
        <w:rPr>
          <w:rFonts w:ascii="Arial" w:hAnsi="Arial" w:cs="Arial"/>
          <w:b/>
          <w:bCs/>
          <w:sz w:val="22"/>
          <w:szCs w:val="22"/>
          <w:u w:val="single"/>
        </w:rPr>
        <w:t>Overall</w:t>
      </w:r>
      <w:proofErr w:type="spellEnd"/>
      <w:r w:rsidRPr="00886D8F">
        <w:rPr>
          <w:rFonts w:ascii="Arial" w:hAnsi="Arial" w:cs="Arial"/>
          <w:b/>
          <w:bCs/>
          <w:sz w:val="22"/>
          <w:szCs w:val="22"/>
          <w:u w:val="single"/>
        </w:rPr>
        <w:t xml:space="preserve"> information</w:t>
      </w:r>
    </w:p>
    <w:tbl>
      <w:tblPr>
        <w:tblStyle w:val="Grilledutableau"/>
        <w:tblW w:w="0" w:type="auto"/>
        <w:tblLook w:val="04A0" w:firstRow="1" w:lastRow="0" w:firstColumn="1" w:lastColumn="0" w:noHBand="0" w:noVBand="1"/>
      </w:tblPr>
      <w:tblGrid>
        <w:gridCol w:w="2547"/>
        <w:gridCol w:w="6469"/>
      </w:tblGrid>
      <w:tr w:rsidR="00886D8F" w:rsidRPr="00886D8F" w14:paraId="2F814038" w14:textId="77777777" w:rsidTr="004C2926">
        <w:tc>
          <w:tcPr>
            <w:tcW w:w="2547" w:type="dxa"/>
          </w:tcPr>
          <w:p w14:paraId="041F8949" w14:textId="77777777" w:rsidR="00886D8F" w:rsidRPr="00886D8F" w:rsidRDefault="00886D8F" w:rsidP="00886D8F">
            <w:pPr>
              <w:jc w:val="both"/>
              <w:rPr>
                <w:rFonts w:ascii="Arial" w:hAnsi="Arial" w:cs="Arial"/>
              </w:rPr>
            </w:pPr>
            <w:r w:rsidRPr="00886D8F">
              <w:rPr>
                <w:rFonts w:ascii="Arial" w:hAnsi="Arial" w:cs="Arial"/>
              </w:rPr>
              <w:t>Applicant’s Name (Organisation)</w:t>
            </w:r>
          </w:p>
        </w:tc>
        <w:tc>
          <w:tcPr>
            <w:tcW w:w="6469" w:type="dxa"/>
          </w:tcPr>
          <w:p w14:paraId="48E25FC7" w14:textId="77777777" w:rsidR="00886D8F" w:rsidRPr="00886D8F" w:rsidRDefault="00886D8F" w:rsidP="00886D8F">
            <w:pPr>
              <w:jc w:val="both"/>
              <w:rPr>
                <w:rFonts w:ascii="Arial" w:hAnsi="Arial" w:cs="Arial"/>
              </w:rPr>
            </w:pPr>
          </w:p>
        </w:tc>
      </w:tr>
      <w:tr w:rsidR="00886D8F" w:rsidRPr="00886D8F" w14:paraId="11832580" w14:textId="77777777" w:rsidTr="004C2926">
        <w:tc>
          <w:tcPr>
            <w:tcW w:w="2547" w:type="dxa"/>
          </w:tcPr>
          <w:p w14:paraId="0C895F8A" w14:textId="77777777" w:rsidR="00886D8F" w:rsidRPr="00886D8F" w:rsidRDefault="00886D8F" w:rsidP="00886D8F">
            <w:pPr>
              <w:jc w:val="both"/>
              <w:rPr>
                <w:rFonts w:ascii="Arial" w:hAnsi="Arial" w:cs="Arial"/>
              </w:rPr>
            </w:pPr>
            <w:r w:rsidRPr="00886D8F">
              <w:rPr>
                <w:rFonts w:ascii="Arial" w:hAnsi="Arial" w:cs="Arial"/>
              </w:rPr>
              <w:t>Your Name and function</w:t>
            </w:r>
          </w:p>
        </w:tc>
        <w:tc>
          <w:tcPr>
            <w:tcW w:w="6469" w:type="dxa"/>
          </w:tcPr>
          <w:p w14:paraId="0D22F7A5" w14:textId="77777777" w:rsidR="00886D8F" w:rsidRPr="00886D8F" w:rsidRDefault="00886D8F" w:rsidP="00886D8F">
            <w:pPr>
              <w:jc w:val="both"/>
              <w:rPr>
                <w:rFonts w:ascii="Arial" w:hAnsi="Arial" w:cs="Arial"/>
              </w:rPr>
            </w:pPr>
          </w:p>
        </w:tc>
      </w:tr>
      <w:tr w:rsidR="00886D8F" w:rsidRPr="00886D8F" w14:paraId="78E165EE" w14:textId="77777777" w:rsidTr="004C2926">
        <w:tc>
          <w:tcPr>
            <w:tcW w:w="2547" w:type="dxa"/>
          </w:tcPr>
          <w:p w14:paraId="6F424796" w14:textId="77777777" w:rsidR="00886D8F" w:rsidRPr="00886D8F" w:rsidRDefault="00886D8F" w:rsidP="00886D8F">
            <w:pPr>
              <w:jc w:val="both"/>
              <w:rPr>
                <w:rFonts w:ascii="Arial" w:hAnsi="Arial" w:cs="Arial"/>
              </w:rPr>
            </w:pPr>
            <w:r w:rsidRPr="00886D8F">
              <w:rPr>
                <w:rFonts w:ascii="Arial" w:hAnsi="Arial" w:cs="Arial"/>
              </w:rPr>
              <w:t>Your email</w:t>
            </w:r>
          </w:p>
        </w:tc>
        <w:tc>
          <w:tcPr>
            <w:tcW w:w="6469" w:type="dxa"/>
          </w:tcPr>
          <w:p w14:paraId="5CC12626" w14:textId="77777777" w:rsidR="00886D8F" w:rsidRPr="00886D8F" w:rsidRDefault="00886D8F" w:rsidP="00886D8F">
            <w:pPr>
              <w:jc w:val="both"/>
              <w:rPr>
                <w:rFonts w:ascii="Arial" w:hAnsi="Arial" w:cs="Arial"/>
              </w:rPr>
            </w:pPr>
          </w:p>
        </w:tc>
      </w:tr>
      <w:tr w:rsidR="00886D8F" w:rsidRPr="00886D8F" w14:paraId="7C8504E4" w14:textId="77777777" w:rsidTr="004C2926">
        <w:tc>
          <w:tcPr>
            <w:tcW w:w="2547" w:type="dxa"/>
          </w:tcPr>
          <w:p w14:paraId="7A104B67" w14:textId="77777777" w:rsidR="00886D8F" w:rsidRPr="00886D8F" w:rsidRDefault="00886D8F" w:rsidP="00886D8F">
            <w:pPr>
              <w:jc w:val="both"/>
              <w:rPr>
                <w:rFonts w:ascii="Arial" w:hAnsi="Arial" w:cs="Arial"/>
              </w:rPr>
            </w:pPr>
            <w:r w:rsidRPr="00886D8F">
              <w:rPr>
                <w:rFonts w:ascii="Arial" w:hAnsi="Arial" w:cs="Arial"/>
              </w:rPr>
              <w:t>Organisation website</w:t>
            </w:r>
          </w:p>
        </w:tc>
        <w:tc>
          <w:tcPr>
            <w:tcW w:w="6469" w:type="dxa"/>
          </w:tcPr>
          <w:p w14:paraId="5E2996A4" w14:textId="77777777" w:rsidR="00886D8F" w:rsidRPr="00886D8F" w:rsidRDefault="00886D8F" w:rsidP="00886D8F">
            <w:pPr>
              <w:jc w:val="both"/>
              <w:rPr>
                <w:rFonts w:ascii="Arial" w:hAnsi="Arial" w:cs="Arial"/>
              </w:rPr>
            </w:pPr>
          </w:p>
        </w:tc>
      </w:tr>
      <w:tr w:rsidR="00886D8F" w:rsidRPr="00886D8F" w14:paraId="0B42B160" w14:textId="77777777" w:rsidTr="004C2926">
        <w:tc>
          <w:tcPr>
            <w:tcW w:w="2547" w:type="dxa"/>
          </w:tcPr>
          <w:p w14:paraId="16198D93" w14:textId="77777777" w:rsidR="00886D8F" w:rsidRPr="00886D8F" w:rsidRDefault="00886D8F" w:rsidP="00886D8F">
            <w:pPr>
              <w:jc w:val="both"/>
              <w:rPr>
                <w:rFonts w:ascii="Arial" w:hAnsi="Arial" w:cs="Arial"/>
              </w:rPr>
            </w:pPr>
            <w:r w:rsidRPr="00886D8F">
              <w:rPr>
                <w:rFonts w:ascii="Arial" w:hAnsi="Arial" w:cs="Arial"/>
              </w:rPr>
              <w:t>Contact phone number</w:t>
            </w:r>
          </w:p>
        </w:tc>
        <w:tc>
          <w:tcPr>
            <w:tcW w:w="6469" w:type="dxa"/>
          </w:tcPr>
          <w:p w14:paraId="6D5905DC" w14:textId="77777777" w:rsidR="00886D8F" w:rsidRPr="00886D8F" w:rsidRDefault="00886D8F" w:rsidP="00886D8F">
            <w:pPr>
              <w:jc w:val="both"/>
              <w:rPr>
                <w:rFonts w:ascii="Arial" w:hAnsi="Arial" w:cs="Arial"/>
              </w:rPr>
            </w:pPr>
          </w:p>
        </w:tc>
      </w:tr>
    </w:tbl>
    <w:p w14:paraId="189B6B72" w14:textId="77777777" w:rsidR="00886D8F" w:rsidRPr="00886D8F" w:rsidRDefault="00886D8F" w:rsidP="00886D8F">
      <w:pPr>
        <w:jc w:val="both"/>
        <w:rPr>
          <w:rFonts w:ascii="Arial" w:hAnsi="Arial" w:cs="Arial"/>
          <w:sz w:val="22"/>
          <w:szCs w:val="22"/>
        </w:rPr>
      </w:pPr>
    </w:p>
    <w:p w14:paraId="1D75B767" w14:textId="77777777" w:rsidR="00886D8F" w:rsidRPr="00886D8F" w:rsidRDefault="00886D8F" w:rsidP="00886D8F">
      <w:pPr>
        <w:jc w:val="both"/>
        <w:rPr>
          <w:rFonts w:ascii="Arial" w:hAnsi="Arial" w:cs="Arial"/>
          <w:b/>
          <w:bCs/>
          <w:sz w:val="22"/>
          <w:szCs w:val="22"/>
          <w:u w:val="single"/>
          <w:lang w:val="en-US"/>
        </w:rPr>
      </w:pPr>
      <w:r w:rsidRPr="00886D8F">
        <w:rPr>
          <w:rFonts w:ascii="Arial" w:hAnsi="Arial" w:cs="Arial"/>
          <w:b/>
          <w:bCs/>
          <w:sz w:val="22"/>
          <w:szCs w:val="22"/>
          <w:u w:val="single"/>
          <w:lang w:val="en-US"/>
        </w:rPr>
        <w:t>Name of the project that you would like to submit to the HWL 2023 -Innovation Awards Jury</w:t>
      </w:r>
    </w:p>
    <w:tbl>
      <w:tblPr>
        <w:tblStyle w:val="Grilledutableau"/>
        <w:tblW w:w="0" w:type="auto"/>
        <w:tblLook w:val="04A0" w:firstRow="1" w:lastRow="0" w:firstColumn="1" w:lastColumn="0" w:noHBand="0" w:noVBand="1"/>
      </w:tblPr>
      <w:tblGrid>
        <w:gridCol w:w="9016"/>
      </w:tblGrid>
      <w:tr w:rsidR="00886D8F" w:rsidRPr="000649E5" w14:paraId="36345242" w14:textId="77777777" w:rsidTr="004C2926">
        <w:tc>
          <w:tcPr>
            <w:tcW w:w="9016" w:type="dxa"/>
          </w:tcPr>
          <w:p w14:paraId="4809ACBB" w14:textId="77777777" w:rsidR="00886D8F" w:rsidRPr="00886D8F" w:rsidRDefault="00886D8F" w:rsidP="00886D8F">
            <w:pPr>
              <w:jc w:val="both"/>
              <w:rPr>
                <w:rFonts w:ascii="Arial" w:hAnsi="Arial" w:cs="Arial"/>
              </w:rPr>
            </w:pPr>
          </w:p>
        </w:tc>
      </w:tr>
    </w:tbl>
    <w:p w14:paraId="10447D07" w14:textId="77777777" w:rsidR="00886D8F" w:rsidRPr="00886D8F" w:rsidRDefault="00886D8F" w:rsidP="00886D8F">
      <w:pPr>
        <w:jc w:val="both"/>
        <w:rPr>
          <w:rFonts w:ascii="Arial" w:hAnsi="Arial" w:cs="Arial"/>
          <w:b/>
          <w:bCs/>
          <w:sz w:val="22"/>
          <w:szCs w:val="22"/>
          <w:u w:val="single"/>
          <w:lang w:val="en-US"/>
        </w:rPr>
      </w:pPr>
    </w:p>
    <w:p w14:paraId="2E7D4139" w14:textId="77777777" w:rsidR="00886D8F" w:rsidRPr="00886D8F" w:rsidRDefault="00886D8F" w:rsidP="00886D8F">
      <w:pPr>
        <w:jc w:val="both"/>
        <w:rPr>
          <w:rFonts w:ascii="Arial" w:hAnsi="Arial" w:cs="Arial"/>
          <w:b/>
          <w:bCs/>
          <w:sz w:val="22"/>
          <w:szCs w:val="22"/>
          <w:u w:val="single"/>
          <w:lang w:val="en-US"/>
        </w:rPr>
      </w:pPr>
      <w:r w:rsidRPr="00886D8F">
        <w:rPr>
          <w:rFonts w:ascii="Arial" w:hAnsi="Arial" w:cs="Arial"/>
          <w:b/>
          <w:bCs/>
          <w:sz w:val="22"/>
          <w:szCs w:val="22"/>
          <w:u w:val="single"/>
          <w:lang w:val="en-US"/>
        </w:rPr>
        <w:t>Please describe your project (max. 150 words which must be supplemented by a short video of 1-1,5 minutes)</w:t>
      </w:r>
    </w:p>
    <w:tbl>
      <w:tblPr>
        <w:tblStyle w:val="Grilledutableau"/>
        <w:tblW w:w="0" w:type="auto"/>
        <w:tblLook w:val="04A0" w:firstRow="1" w:lastRow="0" w:firstColumn="1" w:lastColumn="0" w:noHBand="0" w:noVBand="1"/>
      </w:tblPr>
      <w:tblGrid>
        <w:gridCol w:w="4508"/>
        <w:gridCol w:w="4508"/>
      </w:tblGrid>
      <w:tr w:rsidR="00886D8F" w:rsidRPr="000649E5" w14:paraId="3B132231" w14:textId="77777777" w:rsidTr="004C2926">
        <w:tc>
          <w:tcPr>
            <w:tcW w:w="4508" w:type="dxa"/>
          </w:tcPr>
          <w:p w14:paraId="163BECB8" w14:textId="77777777" w:rsidR="00886D8F" w:rsidRPr="00886D8F" w:rsidRDefault="00886D8F" w:rsidP="00886D8F">
            <w:pPr>
              <w:jc w:val="both"/>
              <w:rPr>
                <w:rFonts w:ascii="Arial" w:hAnsi="Arial" w:cs="Arial"/>
              </w:rPr>
            </w:pPr>
          </w:p>
        </w:tc>
        <w:tc>
          <w:tcPr>
            <w:tcW w:w="4508" w:type="dxa"/>
          </w:tcPr>
          <w:p w14:paraId="13F50D7D" w14:textId="77777777" w:rsidR="00886D8F" w:rsidRPr="00886D8F" w:rsidRDefault="00886D8F" w:rsidP="00886D8F">
            <w:pPr>
              <w:jc w:val="both"/>
              <w:rPr>
                <w:rFonts w:ascii="Arial" w:hAnsi="Arial" w:cs="Arial"/>
              </w:rPr>
            </w:pPr>
          </w:p>
        </w:tc>
      </w:tr>
    </w:tbl>
    <w:p w14:paraId="68138AF7" w14:textId="77777777" w:rsidR="00886D8F" w:rsidRPr="00886D8F" w:rsidRDefault="00886D8F" w:rsidP="00886D8F">
      <w:pPr>
        <w:jc w:val="both"/>
        <w:rPr>
          <w:rFonts w:ascii="Arial" w:hAnsi="Arial" w:cs="Arial"/>
          <w:sz w:val="22"/>
          <w:szCs w:val="22"/>
          <w:lang w:val="en-US"/>
        </w:rPr>
      </w:pPr>
    </w:p>
    <w:p w14:paraId="50C7056A" w14:textId="77777777" w:rsidR="00886D8F" w:rsidRPr="00886D8F" w:rsidRDefault="00886D8F" w:rsidP="00886D8F">
      <w:pPr>
        <w:jc w:val="both"/>
        <w:rPr>
          <w:rFonts w:ascii="Arial" w:hAnsi="Arial" w:cs="Arial"/>
          <w:b/>
          <w:bCs/>
          <w:sz w:val="22"/>
          <w:szCs w:val="22"/>
          <w:u w:val="single"/>
        </w:rPr>
      </w:pPr>
      <w:r w:rsidRPr="00886D8F">
        <w:rPr>
          <w:rFonts w:ascii="Arial" w:hAnsi="Arial" w:cs="Arial"/>
          <w:b/>
          <w:bCs/>
          <w:sz w:val="22"/>
          <w:szCs w:val="22"/>
          <w:u w:val="single"/>
          <w:lang w:val="en-US"/>
        </w:rPr>
        <w:t xml:space="preserve">Please describe the problem or pain your project aims to solve. </w:t>
      </w:r>
      <w:r w:rsidRPr="00886D8F">
        <w:rPr>
          <w:rFonts w:ascii="Arial" w:hAnsi="Arial" w:cs="Arial"/>
          <w:b/>
          <w:bCs/>
          <w:sz w:val="22"/>
          <w:szCs w:val="22"/>
          <w:u w:val="single"/>
        </w:rPr>
        <w:t xml:space="preserve">(Max. 120 </w:t>
      </w:r>
      <w:proofErr w:type="spellStart"/>
      <w:r w:rsidRPr="00886D8F">
        <w:rPr>
          <w:rFonts w:ascii="Arial" w:hAnsi="Arial" w:cs="Arial"/>
          <w:b/>
          <w:bCs/>
          <w:sz w:val="22"/>
          <w:szCs w:val="22"/>
          <w:u w:val="single"/>
        </w:rPr>
        <w:t>words</w:t>
      </w:r>
      <w:proofErr w:type="spellEnd"/>
      <w:r w:rsidRPr="00886D8F">
        <w:rPr>
          <w:rFonts w:ascii="Arial" w:hAnsi="Arial" w:cs="Arial"/>
          <w:b/>
          <w:bCs/>
          <w:sz w:val="22"/>
          <w:szCs w:val="22"/>
          <w:u w:val="single"/>
        </w:rPr>
        <w:t>)</w:t>
      </w:r>
    </w:p>
    <w:tbl>
      <w:tblPr>
        <w:tblStyle w:val="Grilledutableau"/>
        <w:tblW w:w="0" w:type="auto"/>
        <w:tblLook w:val="04A0" w:firstRow="1" w:lastRow="0" w:firstColumn="1" w:lastColumn="0" w:noHBand="0" w:noVBand="1"/>
      </w:tblPr>
      <w:tblGrid>
        <w:gridCol w:w="9016"/>
      </w:tblGrid>
      <w:tr w:rsidR="00886D8F" w:rsidRPr="00886D8F" w14:paraId="4E2443FA" w14:textId="77777777" w:rsidTr="004C2926">
        <w:tc>
          <w:tcPr>
            <w:tcW w:w="9016" w:type="dxa"/>
          </w:tcPr>
          <w:p w14:paraId="7E278B9F" w14:textId="77777777" w:rsidR="00886D8F" w:rsidRPr="00886D8F" w:rsidRDefault="00886D8F" w:rsidP="00886D8F">
            <w:pPr>
              <w:jc w:val="both"/>
              <w:rPr>
                <w:rFonts w:ascii="Arial" w:hAnsi="Arial" w:cs="Arial"/>
              </w:rPr>
            </w:pPr>
          </w:p>
        </w:tc>
      </w:tr>
    </w:tbl>
    <w:p w14:paraId="6050B957" w14:textId="77777777" w:rsidR="00886D8F" w:rsidRPr="00886D8F" w:rsidRDefault="00886D8F" w:rsidP="00886D8F">
      <w:pPr>
        <w:jc w:val="both"/>
        <w:rPr>
          <w:rFonts w:ascii="Arial" w:hAnsi="Arial" w:cs="Arial"/>
          <w:sz w:val="22"/>
          <w:szCs w:val="22"/>
        </w:rPr>
      </w:pPr>
    </w:p>
    <w:p w14:paraId="13E3318C" w14:textId="77777777" w:rsidR="00886D8F" w:rsidRPr="00886D8F" w:rsidRDefault="00886D8F" w:rsidP="00886D8F">
      <w:pPr>
        <w:jc w:val="both"/>
        <w:rPr>
          <w:rFonts w:ascii="Arial" w:hAnsi="Arial" w:cs="Arial"/>
          <w:sz w:val="22"/>
          <w:szCs w:val="22"/>
        </w:rPr>
      </w:pPr>
    </w:p>
    <w:p w14:paraId="0DF093C4" w14:textId="77777777" w:rsidR="00886D8F" w:rsidRPr="00886D8F" w:rsidRDefault="00886D8F" w:rsidP="00886D8F">
      <w:pPr>
        <w:jc w:val="both"/>
        <w:rPr>
          <w:rFonts w:ascii="Arial" w:hAnsi="Arial" w:cs="Arial"/>
          <w:b/>
          <w:bCs/>
          <w:sz w:val="22"/>
          <w:szCs w:val="22"/>
          <w:u w:val="single"/>
        </w:rPr>
      </w:pPr>
      <w:r w:rsidRPr="00886D8F">
        <w:rPr>
          <w:rFonts w:ascii="Arial" w:hAnsi="Arial" w:cs="Arial"/>
          <w:b/>
          <w:bCs/>
          <w:sz w:val="22"/>
          <w:szCs w:val="22"/>
          <w:u w:val="single"/>
          <w:lang w:val="en-US"/>
        </w:rPr>
        <w:t xml:space="preserve">Please describe what your Unique Value Proposition (“USP”) is. </w:t>
      </w:r>
      <w:r w:rsidRPr="00886D8F">
        <w:rPr>
          <w:rFonts w:ascii="Arial" w:hAnsi="Arial" w:cs="Arial"/>
          <w:b/>
          <w:bCs/>
          <w:sz w:val="22"/>
          <w:szCs w:val="22"/>
          <w:u w:val="single"/>
        </w:rPr>
        <w:t xml:space="preserve">(Max. 120 </w:t>
      </w:r>
      <w:proofErr w:type="spellStart"/>
      <w:r w:rsidRPr="00886D8F">
        <w:rPr>
          <w:rFonts w:ascii="Arial" w:hAnsi="Arial" w:cs="Arial"/>
          <w:b/>
          <w:bCs/>
          <w:sz w:val="22"/>
          <w:szCs w:val="22"/>
          <w:u w:val="single"/>
        </w:rPr>
        <w:t>words</w:t>
      </w:r>
      <w:proofErr w:type="spellEnd"/>
      <w:r w:rsidRPr="00886D8F">
        <w:rPr>
          <w:rFonts w:ascii="Arial" w:hAnsi="Arial" w:cs="Arial"/>
          <w:b/>
          <w:bCs/>
          <w:sz w:val="22"/>
          <w:szCs w:val="22"/>
          <w:u w:val="single"/>
        </w:rPr>
        <w:t>)</w:t>
      </w:r>
    </w:p>
    <w:tbl>
      <w:tblPr>
        <w:tblStyle w:val="Grilledutableau"/>
        <w:tblW w:w="0" w:type="auto"/>
        <w:tblLook w:val="04A0" w:firstRow="1" w:lastRow="0" w:firstColumn="1" w:lastColumn="0" w:noHBand="0" w:noVBand="1"/>
      </w:tblPr>
      <w:tblGrid>
        <w:gridCol w:w="9016"/>
      </w:tblGrid>
      <w:tr w:rsidR="00886D8F" w:rsidRPr="00886D8F" w14:paraId="7388B9C0" w14:textId="77777777" w:rsidTr="004C2926">
        <w:tc>
          <w:tcPr>
            <w:tcW w:w="9016" w:type="dxa"/>
          </w:tcPr>
          <w:p w14:paraId="616179C1" w14:textId="77777777" w:rsidR="00886D8F" w:rsidRPr="00886D8F" w:rsidRDefault="00886D8F" w:rsidP="00886D8F">
            <w:pPr>
              <w:jc w:val="both"/>
              <w:rPr>
                <w:rFonts w:ascii="Arial" w:hAnsi="Arial" w:cs="Arial"/>
              </w:rPr>
            </w:pPr>
          </w:p>
        </w:tc>
      </w:tr>
    </w:tbl>
    <w:p w14:paraId="5F4AF661" w14:textId="77777777" w:rsidR="00886D8F" w:rsidRPr="00886D8F" w:rsidRDefault="00886D8F" w:rsidP="00886D8F">
      <w:pPr>
        <w:jc w:val="both"/>
        <w:rPr>
          <w:rFonts w:ascii="Arial" w:hAnsi="Arial" w:cs="Arial"/>
          <w:sz w:val="22"/>
          <w:szCs w:val="22"/>
        </w:rPr>
      </w:pPr>
    </w:p>
    <w:p w14:paraId="59DADC5A" w14:textId="77777777" w:rsidR="00886D8F" w:rsidRPr="00886D8F" w:rsidRDefault="00886D8F" w:rsidP="00886D8F">
      <w:pPr>
        <w:jc w:val="both"/>
        <w:rPr>
          <w:rFonts w:ascii="Arial" w:hAnsi="Arial" w:cs="Arial"/>
          <w:sz w:val="22"/>
          <w:szCs w:val="22"/>
        </w:rPr>
      </w:pPr>
    </w:p>
    <w:p w14:paraId="3C443EDD" w14:textId="77777777" w:rsidR="00886D8F" w:rsidRPr="00886D8F" w:rsidRDefault="00886D8F" w:rsidP="00886D8F">
      <w:pPr>
        <w:jc w:val="both"/>
        <w:rPr>
          <w:rFonts w:ascii="Arial" w:hAnsi="Arial" w:cs="Arial"/>
          <w:b/>
          <w:bCs/>
          <w:sz w:val="22"/>
          <w:szCs w:val="22"/>
          <w:u w:val="single"/>
        </w:rPr>
      </w:pPr>
      <w:r w:rsidRPr="00886D8F">
        <w:rPr>
          <w:rFonts w:ascii="Arial" w:hAnsi="Arial" w:cs="Arial"/>
          <w:b/>
          <w:bCs/>
          <w:sz w:val="22"/>
          <w:szCs w:val="22"/>
          <w:u w:val="single"/>
          <w:lang w:val="en-US"/>
        </w:rPr>
        <w:t xml:space="preserve">What is the market size, customer traction and principles of your business model? </w:t>
      </w:r>
      <w:r w:rsidRPr="00886D8F">
        <w:rPr>
          <w:rFonts w:ascii="Arial" w:hAnsi="Arial" w:cs="Arial"/>
          <w:b/>
          <w:bCs/>
          <w:sz w:val="22"/>
          <w:szCs w:val="22"/>
          <w:u w:val="single"/>
        </w:rPr>
        <w:t xml:space="preserve">(Max. 120 </w:t>
      </w:r>
      <w:proofErr w:type="spellStart"/>
      <w:r w:rsidRPr="00886D8F">
        <w:rPr>
          <w:rFonts w:ascii="Arial" w:hAnsi="Arial" w:cs="Arial"/>
          <w:b/>
          <w:bCs/>
          <w:sz w:val="22"/>
          <w:szCs w:val="22"/>
          <w:u w:val="single"/>
        </w:rPr>
        <w:t>words</w:t>
      </w:r>
      <w:proofErr w:type="spellEnd"/>
      <w:r w:rsidRPr="00886D8F">
        <w:rPr>
          <w:rFonts w:ascii="Arial" w:hAnsi="Arial" w:cs="Arial"/>
          <w:b/>
          <w:bCs/>
          <w:sz w:val="22"/>
          <w:szCs w:val="22"/>
          <w:u w:val="single"/>
        </w:rPr>
        <w:t>)</w:t>
      </w:r>
    </w:p>
    <w:tbl>
      <w:tblPr>
        <w:tblStyle w:val="Grilledutableau"/>
        <w:tblW w:w="0" w:type="auto"/>
        <w:tblLook w:val="04A0" w:firstRow="1" w:lastRow="0" w:firstColumn="1" w:lastColumn="0" w:noHBand="0" w:noVBand="1"/>
      </w:tblPr>
      <w:tblGrid>
        <w:gridCol w:w="9016"/>
      </w:tblGrid>
      <w:tr w:rsidR="00886D8F" w:rsidRPr="00886D8F" w14:paraId="4248AACC" w14:textId="77777777" w:rsidTr="004C2926">
        <w:tc>
          <w:tcPr>
            <w:tcW w:w="9016" w:type="dxa"/>
          </w:tcPr>
          <w:p w14:paraId="212C79C8" w14:textId="77777777" w:rsidR="00886D8F" w:rsidRPr="00886D8F" w:rsidRDefault="00886D8F" w:rsidP="00886D8F">
            <w:pPr>
              <w:jc w:val="both"/>
              <w:rPr>
                <w:rFonts w:ascii="Arial" w:hAnsi="Arial" w:cs="Arial"/>
              </w:rPr>
            </w:pPr>
          </w:p>
        </w:tc>
      </w:tr>
    </w:tbl>
    <w:p w14:paraId="78CD3656" w14:textId="77777777" w:rsidR="00886D8F" w:rsidRPr="00886D8F" w:rsidRDefault="00886D8F" w:rsidP="00886D8F">
      <w:pPr>
        <w:jc w:val="both"/>
        <w:rPr>
          <w:rFonts w:ascii="Arial" w:hAnsi="Arial" w:cs="Arial"/>
          <w:sz w:val="22"/>
          <w:szCs w:val="22"/>
        </w:rPr>
      </w:pPr>
    </w:p>
    <w:p w14:paraId="73AA8676" w14:textId="77777777" w:rsidR="00886D8F" w:rsidRPr="00886D8F" w:rsidRDefault="00886D8F" w:rsidP="00886D8F">
      <w:pPr>
        <w:jc w:val="both"/>
        <w:rPr>
          <w:rFonts w:ascii="Arial" w:hAnsi="Arial" w:cs="Arial"/>
          <w:b/>
          <w:bCs/>
          <w:sz w:val="22"/>
          <w:szCs w:val="22"/>
          <w:u w:val="single"/>
        </w:rPr>
      </w:pPr>
      <w:r w:rsidRPr="00886D8F">
        <w:rPr>
          <w:rFonts w:ascii="Arial" w:hAnsi="Arial" w:cs="Arial"/>
          <w:b/>
          <w:bCs/>
          <w:sz w:val="22"/>
          <w:szCs w:val="22"/>
          <w:u w:val="single"/>
          <w:lang w:val="en-US"/>
        </w:rPr>
        <w:t xml:space="preserve">Please describe your Go to Market Plan (including any innovative/relevant calls for action) and indicate who your main competitors are. </w:t>
      </w:r>
      <w:r w:rsidRPr="00886D8F">
        <w:rPr>
          <w:rFonts w:ascii="Arial" w:hAnsi="Arial" w:cs="Arial"/>
          <w:b/>
          <w:bCs/>
          <w:sz w:val="22"/>
          <w:szCs w:val="22"/>
          <w:u w:val="single"/>
        </w:rPr>
        <w:t xml:space="preserve">(Max. 120 </w:t>
      </w:r>
      <w:proofErr w:type="spellStart"/>
      <w:r w:rsidRPr="00886D8F">
        <w:rPr>
          <w:rFonts w:ascii="Arial" w:hAnsi="Arial" w:cs="Arial"/>
          <w:b/>
          <w:bCs/>
          <w:sz w:val="22"/>
          <w:szCs w:val="22"/>
          <w:u w:val="single"/>
        </w:rPr>
        <w:t>words</w:t>
      </w:r>
      <w:proofErr w:type="spellEnd"/>
      <w:r w:rsidRPr="00886D8F">
        <w:rPr>
          <w:rFonts w:ascii="Arial" w:hAnsi="Arial" w:cs="Arial"/>
          <w:b/>
          <w:bCs/>
          <w:sz w:val="22"/>
          <w:szCs w:val="22"/>
          <w:u w:val="single"/>
        </w:rPr>
        <w:t>)</w:t>
      </w:r>
    </w:p>
    <w:tbl>
      <w:tblPr>
        <w:tblStyle w:val="Grilledutableau"/>
        <w:tblW w:w="0" w:type="auto"/>
        <w:tblLook w:val="04A0" w:firstRow="1" w:lastRow="0" w:firstColumn="1" w:lastColumn="0" w:noHBand="0" w:noVBand="1"/>
      </w:tblPr>
      <w:tblGrid>
        <w:gridCol w:w="9016"/>
      </w:tblGrid>
      <w:tr w:rsidR="00886D8F" w:rsidRPr="00886D8F" w14:paraId="32C6CFE0" w14:textId="77777777" w:rsidTr="004C2926">
        <w:tc>
          <w:tcPr>
            <w:tcW w:w="9016" w:type="dxa"/>
          </w:tcPr>
          <w:p w14:paraId="6FF55B91" w14:textId="77777777" w:rsidR="00886D8F" w:rsidRPr="00886D8F" w:rsidRDefault="00886D8F" w:rsidP="00886D8F">
            <w:pPr>
              <w:jc w:val="both"/>
              <w:rPr>
                <w:rFonts w:ascii="Arial" w:hAnsi="Arial" w:cs="Arial"/>
              </w:rPr>
            </w:pPr>
          </w:p>
        </w:tc>
      </w:tr>
    </w:tbl>
    <w:p w14:paraId="10218424" w14:textId="77777777" w:rsidR="00886D8F" w:rsidRPr="00886D8F" w:rsidRDefault="00886D8F" w:rsidP="00886D8F">
      <w:pPr>
        <w:jc w:val="both"/>
        <w:rPr>
          <w:rFonts w:ascii="Arial" w:hAnsi="Arial" w:cs="Arial"/>
          <w:sz w:val="22"/>
          <w:szCs w:val="22"/>
        </w:rPr>
      </w:pPr>
    </w:p>
    <w:p w14:paraId="70D722A8" w14:textId="77777777" w:rsidR="00886D8F" w:rsidRPr="00886D8F" w:rsidRDefault="00886D8F" w:rsidP="00886D8F">
      <w:pPr>
        <w:jc w:val="both"/>
        <w:rPr>
          <w:rFonts w:ascii="Arial" w:hAnsi="Arial" w:cs="Arial"/>
          <w:b/>
          <w:bCs/>
          <w:sz w:val="22"/>
          <w:szCs w:val="22"/>
          <w:u w:val="single"/>
          <w:lang w:val="en-US"/>
        </w:rPr>
      </w:pPr>
      <w:r w:rsidRPr="00886D8F">
        <w:rPr>
          <w:rFonts w:ascii="Arial" w:hAnsi="Arial" w:cs="Arial"/>
          <w:b/>
          <w:bCs/>
          <w:sz w:val="22"/>
          <w:szCs w:val="22"/>
          <w:u w:val="single"/>
          <w:lang w:val="en-US"/>
        </w:rPr>
        <w:t xml:space="preserve">Please briefly describe the match of the team with the project’s ambitions </w:t>
      </w:r>
    </w:p>
    <w:p w14:paraId="08596F1C" w14:textId="77777777" w:rsidR="00886D8F" w:rsidRPr="00886D8F" w:rsidRDefault="00886D8F" w:rsidP="00886D8F">
      <w:pPr>
        <w:jc w:val="both"/>
        <w:rPr>
          <w:rFonts w:ascii="Arial" w:hAnsi="Arial" w:cs="Arial"/>
          <w:b/>
          <w:bCs/>
          <w:sz w:val="22"/>
          <w:szCs w:val="22"/>
          <w:u w:val="single"/>
        </w:rPr>
      </w:pPr>
      <w:r w:rsidRPr="00886D8F">
        <w:rPr>
          <w:rFonts w:ascii="Arial" w:hAnsi="Arial" w:cs="Arial"/>
          <w:b/>
          <w:bCs/>
          <w:sz w:val="22"/>
          <w:szCs w:val="22"/>
          <w:u w:val="single"/>
          <w:lang w:val="en-US"/>
        </w:rPr>
        <w:t xml:space="preserve">(Make-up, experience and the differentiating factor of your team. </w:t>
      </w:r>
      <w:r w:rsidRPr="00886D8F">
        <w:rPr>
          <w:rFonts w:ascii="Arial" w:hAnsi="Arial" w:cs="Arial"/>
          <w:b/>
          <w:bCs/>
          <w:sz w:val="22"/>
          <w:szCs w:val="22"/>
          <w:u w:val="single"/>
        </w:rPr>
        <w:t xml:space="preserve">(Max. 120 </w:t>
      </w:r>
      <w:proofErr w:type="spellStart"/>
      <w:r w:rsidRPr="00886D8F">
        <w:rPr>
          <w:rFonts w:ascii="Arial" w:hAnsi="Arial" w:cs="Arial"/>
          <w:b/>
          <w:bCs/>
          <w:sz w:val="22"/>
          <w:szCs w:val="22"/>
          <w:u w:val="single"/>
        </w:rPr>
        <w:t>words</w:t>
      </w:r>
      <w:proofErr w:type="spellEnd"/>
      <w:r w:rsidRPr="00886D8F">
        <w:rPr>
          <w:rFonts w:ascii="Arial" w:hAnsi="Arial" w:cs="Arial"/>
          <w:b/>
          <w:bCs/>
          <w:sz w:val="22"/>
          <w:szCs w:val="22"/>
          <w:u w:val="single"/>
        </w:rPr>
        <w:t xml:space="preserve">) </w:t>
      </w:r>
    </w:p>
    <w:tbl>
      <w:tblPr>
        <w:tblStyle w:val="Grilledutableau"/>
        <w:tblW w:w="0" w:type="auto"/>
        <w:tblLook w:val="04A0" w:firstRow="1" w:lastRow="0" w:firstColumn="1" w:lastColumn="0" w:noHBand="0" w:noVBand="1"/>
      </w:tblPr>
      <w:tblGrid>
        <w:gridCol w:w="9016"/>
      </w:tblGrid>
      <w:tr w:rsidR="00886D8F" w:rsidRPr="00886D8F" w14:paraId="5A2CB60F" w14:textId="77777777" w:rsidTr="004C2926">
        <w:tc>
          <w:tcPr>
            <w:tcW w:w="9016" w:type="dxa"/>
          </w:tcPr>
          <w:p w14:paraId="6A08442F" w14:textId="77777777" w:rsidR="00886D8F" w:rsidRPr="00886D8F" w:rsidRDefault="00886D8F" w:rsidP="00886D8F">
            <w:pPr>
              <w:jc w:val="both"/>
              <w:rPr>
                <w:rFonts w:ascii="Arial" w:hAnsi="Arial" w:cs="Arial"/>
              </w:rPr>
            </w:pPr>
          </w:p>
        </w:tc>
      </w:tr>
    </w:tbl>
    <w:p w14:paraId="00514860" w14:textId="77777777" w:rsidR="00886D8F" w:rsidRPr="00886D8F" w:rsidRDefault="00886D8F" w:rsidP="00886D8F">
      <w:pPr>
        <w:jc w:val="both"/>
        <w:rPr>
          <w:rFonts w:ascii="Arial" w:hAnsi="Arial" w:cs="Arial"/>
          <w:sz w:val="22"/>
          <w:szCs w:val="22"/>
        </w:rPr>
      </w:pPr>
    </w:p>
    <w:p w14:paraId="49524611" w14:textId="77777777" w:rsidR="00886D8F" w:rsidRPr="00886D8F" w:rsidRDefault="00886D8F" w:rsidP="00886D8F">
      <w:pPr>
        <w:jc w:val="both"/>
        <w:rPr>
          <w:rFonts w:ascii="Arial" w:hAnsi="Arial" w:cs="Arial"/>
          <w:b/>
          <w:bCs/>
          <w:sz w:val="22"/>
          <w:szCs w:val="22"/>
          <w:u w:val="single"/>
          <w:lang w:val="en-US"/>
        </w:rPr>
      </w:pPr>
      <w:r w:rsidRPr="00886D8F">
        <w:rPr>
          <w:rFonts w:ascii="Arial" w:hAnsi="Arial" w:cs="Arial"/>
          <w:b/>
          <w:bCs/>
          <w:sz w:val="22"/>
          <w:szCs w:val="22"/>
          <w:u w:val="single"/>
          <w:lang w:val="en-US"/>
        </w:rPr>
        <w:t xml:space="preserve">Please briefly describe the stage of the project’s deployment life cycle (max. 150 words) </w:t>
      </w:r>
    </w:p>
    <w:tbl>
      <w:tblPr>
        <w:tblStyle w:val="Grilledutableau"/>
        <w:tblW w:w="0" w:type="auto"/>
        <w:tblLook w:val="04A0" w:firstRow="1" w:lastRow="0" w:firstColumn="1" w:lastColumn="0" w:noHBand="0" w:noVBand="1"/>
      </w:tblPr>
      <w:tblGrid>
        <w:gridCol w:w="9016"/>
      </w:tblGrid>
      <w:tr w:rsidR="00886D8F" w:rsidRPr="000649E5" w14:paraId="44EA9CAA" w14:textId="77777777" w:rsidTr="004C2926">
        <w:tc>
          <w:tcPr>
            <w:tcW w:w="9016" w:type="dxa"/>
          </w:tcPr>
          <w:p w14:paraId="7456E70C" w14:textId="77777777" w:rsidR="00886D8F" w:rsidRPr="00886D8F" w:rsidRDefault="00886D8F" w:rsidP="00886D8F">
            <w:pPr>
              <w:jc w:val="both"/>
              <w:rPr>
                <w:rFonts w:ascii="Arial" w:hAnsi="Arial" w:cs="Arial"/>
              </w:rPr>
            </w:pPr>
          </w:p>
        </w:tc>
      </w:tr>
    </w:tbl>
    <w:p w14:paraId="5B557E30" w14:textId="77777777" w:rsidR="00886D8F" w:rsidRPr="00886D8F" w:rsidRDefault="00886D8F" w:rsidP="00886D8F">
      <w:pPr>
        <w:jc w:val="both"/>
        <w:rPr>
          <w:rFonts w:ascii="Arial" w:hAnsi="Arial" w:cs="Arial"/>
          <w:sz w:val="22"/>
          <w:szCs w:val="22"/>
          <w:lang w:val="en-US"/>
        </w:rPr>
      </w:pPr>
    </w:p>
    <w:p w14:paraId="79D6D8C4" w14:textId="77777777" w:rsidR="00886D8F" w:rsidRPr="00C1704C" w:rsidRDefault="00886D8F" w:rsidP="00886D8F">
      <w:pPr>
        <w:jc w:val="both"/>
        <w:rPr>
          <w:rFonts w:ascii="Arial" w:hAnsi="Arial" w:cs="Arial"/>
          <w:b/>
          <w:bCs/>
          <w:sz w:val="22"/>
          <w:szCs w:val="22"/>
          <w:u w:val="single"/>
          <w:lang w:val="en-US"/>
        </w:rPr>
      </w:pPr>
      <w:r w:rsidRPr="00886D8F">
        <w:rPr>
          <w:rFonts w:ascii="Arial" w:hAnsi="Arial" w:cs="Arial"/>
          <w:b/>
          <w:bCs/>
          <w:sz w:val="22"/>
          <w:szCs w:val="22"/>
          <w:u w:val="single"/>
          <w:lang w:val="en-US"/>
        </w:rPr>
        <w:t xml:space="preserve">Please state at how many hospitals the project has been “deployed” and whether it is at an Evaluation Phase; Pilot Phase or in Full operational use . </w:t>
      </w:r>
      <w:r w:rsidRPr="00C1704C">
        <w:rPr>
          <w:rFonts w:ascii="Arial" w:hAnsi="Arial" w:cs="Arial"/>
          <w:b/>
          <w:bCs/>
          <w:sz w:val="22"/>
          <w:szCs w:val="22"/>
          <w:u w:val="single"/>
          <w:lang w:val="en-US"/>
        </w:rPr>
        <w:t>(Max. 150 words)</w:t>
      </w:r>
    </w:p>
    <w:tbl>
      <w:tblPr>
        <w:tblStyle w:val="Grilledutableau"/>
        <w:tblW w:w="0" w:type="auto"/>
        <w:tblLook w:val="04A0" w:firstRow="1" w:lastRow="0" w:firstColumn="1" w:lastColumn="0" w:noHBand="0" w:noVBand="1"/>
      </w:tblPr>
      <w:tblGrid>
        <w:gridCol w:w="9016"/>
      </w:tblGrid>
      <w:tr w:rsidR="00886D8F" w:rsidRPr="00C1704C" w14:paraId="327AA5D6" w14:textId="77777777" w:rsidTr="004C2926">
        <w:tc>
          <w:tcPr>
            <w:tcW w:w="9016" w:type="dxa"/>
          </w:tcPr>
          <w:p w14:paraId="4246D588" w14:textId="77777777" w:rsidR="00886D8F" w:rsidRPr="00886D8F" w:rsidRDefault="00886D8F" w:rsidP="00886D8F">
            <w:pPr>
              <w:jc w:val="both"/>
              <w:rPr>
                <w:rFonts w:ascii="Arial" w:hAnsi="Arial" w:cs="Arial"/>
              </w:rPr>
            </w:pPr>
          </w:p>
        </w:tc>
      </w:tr>
    </w:tbl>
    <w:p w14:paraId="2638DE02" w14:textId="77777777" w:rsidR="00886D8F" w:rsidRPr="00C1704C" w:rsidRDefault="00886D8F" w:rsidP="00886D8F">
      <w:pPr>
        <w:jc w:val="both"/>
        <w:rPr>
          <w:rFonts w:ascii="Arial" w:hAnsi="Arial" w:cs="Arial"/>
          <w:sz w:val="22"/>
          <w:szCs w:val="22"/>
          <w:lang w:val="en-US"/>
        </w:rPr>
      </w:pPr>
    </w:p>
    <w:p w14:paraId="0EE69F88" w14:textId="77777777" w:rsidR="00886D8F" w:rsidRDefault="00886D8F" w:rsidP="00886D8F">
      <w:pPr>
        <w:jc w:val="both"/>
        <w:rPr>
          <w:rFonts w:ascii="Arial" w:hAnsi="Arial" w:cs="Arial"/>
          <w:b/>
          <w:bCs/>
          <w:sz w:val="22"/>
          <w:szCs w:val="22"/>
          <w:u w:val="single"/>
          <w:lang w:val="en-US"/>
        </w:rPr>
      </w:pPr>
    </w:p>
    <w:p w14:paraId="642A0711" w14:textId="77777777" w:rsidR="007D1050" w:rsidRDefault="007D1050" w:rsidP="00886D8F">
      <w:pPr>
        <w:jc w:val="both"/>
        <w:rPr>
          <w:rFonts w:ascii="Arial" w:hAnsi="Arial" w:cs="Arial"/>
          <w:b/>
          <w:bCs/>
          <w:sz w:val="22"/>
          <w:szCs w:val="22"/>
          <w:u w:val="single"/>
          <w:lang w:val="en-US"/>
        </w:rPr>
      </w:pPr>
    </w:p>
    <w:p w14:paraId="21E7CA9B" w14:textId="77777777" w:rsidR="007D1050" w:rsidRDefault="007D1050" w:rsidP="00886D8F">
      <w:pPr>
        <w:jc w:val="both"/>
        <w:rPr>
          <w:rFonts w:ascii="Arial" w:hAnsi="Arial" w:cs="Arial"/>
          <w:b/>
          <w:bCs/>
          <w:sz w:val="22"/>
          <w:szCs w:val="22"/>
          <w:u w:val="single"/>
          <w:lang w:val="en-US"/>
        </w:rPr>
      </w:pPr>
    </w:p>
    <w:p w14:paraId="6EA9AF57" w14:textId="3B5E0B64" w:rsidR="00886D8F" w:rsidRPr="00886D8F" w:rsidRDefault="00886D8F" w:rsidP="00886D8F">
      <w:pPr>
        <w:jc w:val="both"/>
        <w:rPr>
          <w:rFonts w:ascii="Arial" w:hAnsi="Arial" w:cs="Arial"/>
          <w:b/>
          <w:bCs/>
          <w:sz w:val="22"/>
          <w:szCs w:val="22"/>
          <w:u w:val="single"/>
          <w:lang w:val="en-US"/>
        </w:rPr>
      </w:pPr>
      <w:r w:rsidRPr="00886D8F">
        <w:rPr>
          <w:rFonts w:ascii="Arial" w:hAnsi="Arial" w:cs="Arial"/>
          <w:b/>
          <w:bCs/>
          <w:sz w:val="22"/>
          <w:szCs w:val="22"/>
          <w:u w:val="single"/>
          <w:lang w:val="en-US"/>
        </w:rPr>
        <w:t>Please provide at least one (maximum three) evaluator/user reference and a brief description of their evaluation objective and/or how they use the project in practice.</w:t>
      </w:r>
    </w:p>
    <w:p w14:paraId="7EB89AC8" w14:textId="77777777" w:rsidR="00886D8F" w:rsidRPr="00886D8F" w:rsidRDefault="00886D8F" w:rsidP="00886D8F">
      <w:pPr>
        <w:jc w:val="both"/>
        <w:rPr>
          <w:rFonts w:ascii="Arial" w:hAnsi="Arial" w:cs="Arial"/>
          <w:b/>
          <w:bCs/>
          <w:sz w:val="22"/>
          <w:szCs w:val="22"/>
          <w:u w:val="single"/>
          <w:lang w:val="en-US"/>
        </w:rPr>
      </w:pPr>
      <w:r w:rsidRPr="00886D8F">
        <w:rPr>
          <w:rFonts w:ascii="Arial" w:hAnsi="Arial" w:cs="Arial"/>
          <w:b/>
          <w:bCs/>
          <w:sz w:val="22"/>
          <w:szCs w:val="22"/>
          <w:u w:val="single"/>
          <w:lang w:val="en-US"/>
        </w:rPr>
        <w:t>(max. 100 words per reference but this can be supplemented by a short 1-1,5 minutes’ video)</w:t>
      </w:r>
    </w:p>
    <w:tbl>
      <w:tblPr>
        <w:tblStyle w:val="Grilledutableau"/>
        <w:tblW w:w="0" w:type="auto"/>
        <w:tblLook w:val="04A0" w:firstRow="1" w:lastRow="0" w:firstColumn="1" w:lastColumn="0" w:noHBand="0" w:noVBand="1"/>
      </w:tblPr>
      <w:tblGrid>
        <w:gridCol w:w="9016"/>
      </w:tblGrid>
      <w:tr w:rsidR="00886D8F" w:rsidRPr="000649E5" w14:paraId="00D34FA0" w14:textId="77777777" w:rsidTr="004C2926">
        <w:tc>
          <w:tcPr>
            <w:tcW w:w="9016" w:type="dxa"/>
          </w:tcPr>
          <w:p w14:paraId="0B16E65E" w14:textId="77777777" w:rsidR="00886D8F" w:rsidRPr="00886D8F" w:rsidRDefault="00886D8F" w:rsidP="00886D8F">
            <w:pPr>
              <w:jc w:val="both"/>
              <w:rPr>
                <w:rFonts w:ascii="Arial" w:hAnsi="Arial" w:cs="Arial"/>
                <w:i/>
                <w:iCs/>
                <w:u w:val="single"/>
              </w:rPr>
            </w:pPr>
            <w:r w:rsidRPr="00886D8F">
              <w:rPr>
                <w:rFonts w:ascii="Arial" w:hAnsi="Arial" w:cs="Arial"/>
                <w:i/>
                <w:iCs/>
                <w:u w:val="single"/>
              </w:rPr>
              <w:t xml:space="preserve">User Reference 1 – Name &amp; location &amp; Deployment Phase (see above): </w:t>
            </w:r>
          </w:p>
          <w:p w14:paraId="0890536F" w14:textId="77777777" w:rsidR="00886D8F" w:rsidRPr="00886D8F" w:rsidRDefault="00886D8F" w:rsidP="00886D8F">
            <w:pPr>
              <w:jc w:val="both"/>
              <w:rPr>
                <w:rFonts w:ascii="Arial" w:hAnsi="Arial" w:cs="Arial"/>
              </w:rPr>
            </w:pPr>
          </w:p>
          <w:p w14:paraId="23DD6E0B" w14:textId="77777777" w:rsidR="00886D8F" w:rsidRPr="00886D8F" w:rsidRDefault="00886D8F" w:rsidP="00886D8F">
            <w:pPr>
              <w:jc w:val="both"/>
              <w:rPr>
                <w:rFonts w:ascii="Arial" w:hAnsi="Arial" w:cs="Arial"/>
              </w:rPr>
            </w:pPr>
          </w:p>
        </w:tc>
      </w:tr>
      <w:tr w:rsidR="00886D8F" w:rsidRPr="000649E5" w14:paraId="646B5A6F" w14:textId="77777777" w:rsidTr="004C2926">
        <w:tc>
          <w:tcPr>
            <w:tcW w:w="9016" w:type="dxa"/>
          </w:tcPr>
          <w:p w14:paraId="45A2665F" w14:textId="77777777" w:rsidR="00886D8F" w:rsidRPr="00886D8F" w:rsidRDefault="00886D8F" w:rsidP="00886D8F">
            <w:pPr>
              <w:jc w:val="both"/>
              <w:rPr>
                <w:rFonts w:ascii="Arial" w:hAnsi="Arial" w:cs="Arial"/>
                <w:i/>
                <w:iCs/>
                <w:u w:val="single"/>
              </w:rPr>
            </w:pPr>
            <w:r w:rsidRPr="00886D8F">
              <w:rPr>
                <w:rFonts w:ascii="Arial" w:hAnsi="Arial" w:cs="Arial"/>
                <w:i/>
                <w:iCs/>
                <w:u w:val="single"/>
              </w:rPr>
              <w:t xml:space="preserve">User Reference 2 – Name &amp; location &amp; Deployment Phase (see above): </w:t>
            </w:r>
          </w:p>
          <w:p w14:paraId="023E1BAA" w14:textId="77777777" w:rsidR="00886D8F" w:rsidRPr="00886D8F" w:rsidRDefault="00886D8F" w:rsidP="00886D8F">
            <w:pPr>
              <w:jc w:val="both"/>
              <w:rPr>
                <w:rFonts w:ascii="Arial" w:hAnsi="Arial" w:cs="Arial"/>
              </w:rPr>
            </w:pPr>
          </w:p>
          <w:p w14:paraId="23B7FCD6" w14:textId="77777777" w:rsidR="00886D8F" w:rsidRPr="00886D8F" w:rsidRDefault="00886D8F" w:rsidP="00886D8F">
            <w:pPr>
              <w:jc w:val="both"/>
              <w:rPr>
                <w:rFonts w:ascii="Arial" w:hAnsi="Arial" w:cs="Arial"/>
              </w:rPr>
            </w:pPr>
          </w:p>
        </w:tc>
      </w:tr>
      <w:tr w:rsidR="00886D8F" w:rsidRPr="000649E5" w14:paraId="08FD1712" w14:textId="77777777" w:rsidTr="004C2926">
        <w:trPr>
          <w:trHeight w:val="816"/>
        </w:trPr>
        <w:tc>
          <w:tcPr>
            <w:tcW w:w="9016" w:type="dxa"/>
          </w:tcPr>
          <w:p w14:paraId="05794A1E" w14:textId="77777777" w:rsidR="00886D8F" w:rsidRPr="00886D8F" w:rsidRDefault="00886D8F" w:rsidP="00886D8F">
            <w:pPr>
              <w:jc w:val="both"/>
              <w:rPr>
                <w:rFonts w:ascii="Arial" w:hAnsi="Arial" w:cs="Arial"/>
                <w:i/>
                <w:iCs/>
                <w:u w:val="single"/>
              </w:rPr>
            </w:pPr>
            <w:r w:rsidRPr="00886D8F">
              <w:rPr>
                <w:rFonts w:ascii="Arial" w:hAnsi="Arial" w:cs="Arial"/>
                <w:i/>
                <w:iCs/>
                <w:u w:val="single"/>
              </w:rPr>
              <w:t>User Reference 3 – Name &amp; location &amp; Deployment Phase (see above):</w:t>
            </w:r>
          </w:p>
          <w:p w14:paraId="191D02B2" w14:textId="77777777" w:rsidR="00886D8F" w:rsidRPr="00886D8F" w:rsidRDefault="00886D8F" w:rsidP="00886D8F">
            <w:pPr>
              <w:jc w:val="both"/>
              <w:rPr>
                <w:rFonts w:ascii="Arial" w:hAnsi="Arial" w:cs="Arial"/>
              </w:rPr>
            </w:pPr>
          </w:p>
        </w:tc>
      </w:tr>
    </w:tbl>
    <w:p w14:paraId="706ACE0D" w14:textId="77777777" w:rsidR="00886D8F" w:rsidRPr="00886D8F" w:rsidRDefault="00886D8F" w:rsidP="00886D8F">
      <w:pPr>
        <w:jc w:val="both"/>
        <w:rPr>
          <w:rFonts w:ascii="Arial" w:hAnsi="Arial" w:cs="Arial"/>
          <w:sz w:val="22"/>
          <w:szCs w:val="22"/>
          <w:lang w:val="en-US"/>
        </w:rPr>
      </w:pPr>
    </w:p>
    <w:p w14:paraId="4C6FB19F" w14:textId="77777777" w:rsidR="00886D8F" w:rsidRPr="00886D8F" w:rsidRDefault="00886D8F" w:rsidP="00886D8F">
      <w:pPr>
        <w:jc w:val="both"/>
        <w:rPr>
          <w:rFonts w:ascii="Arial" w:hAnsi="Arial" w:cs="Arial"/>
          <w:b/>
          <w:bCs/>
          <w:sz w:val="22"/>
          <w:szCs w:val="22"/>
          <w:u w:val="single"/>
          <w:lang w:val="en-US"/>
        </w:rPr>
      </w:pPr>
      <w:r w:rsidRPr="00886D8F">
        <w:rPr>
          <w:rFonts w:ascii="Arial" w:hAnsi="Arial" w:cs="Arial"/>
          <w:b/>
          <w:bCs/>
          <w:sz w:val="22"/>
          <w:szCs w:val="22"/>
          <w:u w:val="single"/>
          <w:lang w:val="en-US"/>
        </w:rPr>
        <w:t>Please describe the main key success factors so far (Awards won, Key funding milestones reached, Specific partnerships struck with key business partners (max. 150 words)</w:t>
      </w:r>
    </w:p>
    <w:tbl>
      <w:tblPr>
        <w:tblStyle w:val="Grilledutableau"/>
        <w:tblW w:w="0" w:type="auto"/>
        <w:tblLook w:val="04A0" w:firstRow="1" w:lastRow="0" w:firstColumn="1" w:lastColumn="0" w:noHBand="0" w:noVBand="1"/>
      </w:tblPr>
      <w:tblGrid>
        <w:gridCol w:w="9016"/>
      </w:tblGrid>
      <w:tr w:rsidR="00886D8F" w:rsidRPr="000649E5" w14:paraId="7338A3F5" w14:textId="77777777" w:rsidTr="004C2926">
        <w:tc>
          <w:tcPr>
            <w:tcW w:w="9016" w:type="dxa"/>
          </w:tcPr>
          <w:p w14:paraId="73FE05FD" w14:textId="77777777" w:rsidR="00886D8F" w:rsidRPr="00886D8F" w:rsidRDefault="00886D8F" w:rsidP="00886D8F">
            <w:pPr>
              <w:jc w:val="both"/>
              <w:rPr>
                <w:rFonts w:ascii="Arial" w:hAnsi="Arial" w:cs="Arial"/>
              </w:rPr>
            </w:pPr>
          </w:p>
        </w:tc>
      </w:tr>
    </w:tbl>
    <w:p w14:paraId="5EF6E151" w14:textId="77777777" w:rsidR="00886D8F" w:rsidRPr="00886D8F" w:rsidRDefault="00886D8F" w:rsidP="00886D8F">
      <w:pPr>
        <w:jc w:val="both"/>
        <w:rPr>
          <w:rFonts w:ascii="Arial" w:hAnsi="Arial" w:cs="Arial"/>
          <w:sz w:val="22"/>
          <w:szCs w:val="22"/>
          <w:lang w:val="en-US"/>
        </w:rPr>
      </w:pPr>
    </w:p>
    <w:p w14:paraId="402ECF3F" w14:textId="77777777" w:rsidR="00886D8F" w:rsidRPr="00886D8F" w:rsidRDefault="00886D8F" w:rsidP="00886D8F">
      <w:pPr>
        <w:jc w:val="both"/>
        <w:rPr>
          <w:rFonts w:ascii="Arial" w:hAnsi="Arial" w:cs="Arial"/>
          <w:b/>
          <w:bCs/>
          <w:sz w:val="22"/>
          <w:szCs w:val="22"/>
          <w:u w:val="single"/>
        </w:rPr>
      </w:pPr>
      <w:r w:rsidRPr="00886D8F">
        <w:rPr>
          <w:rFonts w:ascii="Arial" w:hAnsi="Arial" w:cs="Arial"/>
          <w:b/>
          <w:bCs/>
          <w:sz w:val="22"/>
          <w:szCs w:val="22"/>
          <w:u w:val="single"/>
        </w:rPr>
        <w:t xml:space="preserve">Date of application </w:t>
      </w:r>
      <w:proofErr w:type="spellStart"/>
      <w:r w:rsidRPr="00886D8F">
        <w:rPr>
          <w:rFonts w:ascii="Arial" w:hAnsi="Arial" w:cs="Arial"/>
          <w:b/>
          <w:bCs/>
          <w:sz w:val="22"/>
          <w:szCs w:val="22"/>
          <w:u w:val="single"/>
        </w:rPr>
        <w:t>submission</w:t>
      </w:r>
      <w:proofErr w:type="spellEnd"/>
    </w:p>
    <w:tbl>
      <w:tblPr>
        <w:tblStyle w:val="Grilledutableau"/>
        <w:tblW w:w="0" w:type="auto"/>
        <w:tblLook w:val="04A0" w:firstRow="1" w:lastRow="0" w:firstColumn="1" w:lastColumn="0" w:noHBand="0" w:noVBand="1"/>
      </w:tblPr>
      <w:tblGrid>
        <w:gridCol w:w="2122"/>
        <w:gridCol w:w="6894"/>
      </w:tblGrid>
      <w:tr w:rsidR="00886D8F" w:rsidRPr="00886D8F" w14:paraId="6A1FB7B3" w14:textId="77777777" w:rsidTr="004C2926">
        <w:tc>
          <w:tcPr>
            <w:tcW w:w="2122" w:type="dxa"/>
          </w:tcPr>
          <w:p w14:paraId="5ED1702A" w14:textId="77777777" w:rsidR="00886D8F" w:rsidRPr="00886D8F" w:rsidRDefault="00886D8F" w:rsidP="00886D8F">
            <w:pPr>
              <w:jc w:val="both"/>
              <w:rPr>
                <w:rFonts w:ascii="Arial" w:hAnsi="Arial" w:cs="Arial"/>
              </w:rPr>
            </w:pPr>
            <w:r w:rsidRPr="00886D8F">
              <w:rPr>
                <w:rFonts w:ascii="Arial" w:hAnsi="Arial" w:cs="Arial"/>
              </w:rPr>
              <w:t>Submission date:</w:t>
            </w:r>
          </w:p>
        </w:tc>
        <w:tc>
          <w:tcPr>
            <w:tcW w:w="6894" w:type="dxa"/>
          </w:tcPr>
          <w:p w14:paraId="23C8D1A7" w14:textId="77777777" w:rsidR="00886D8F" w:rsidRPr="00886D8F" w:rsidRDefault="00886D8F" w:rsidP="00886D8F">
            <w:pPr>
              <w:jc w:val="both"/>
              <w:rPr>
                <w:rFonts w:ascii="Arial" w:hAnsi="Arial" w:cs="Arial"/>
              </w:rPr>
            </w:pPr>
          </w:p>
        </w:tc>
      </w:tr>
      <w:tr w:rsidR="00886D8F" w:rsidRPr="00886D8F" w14:paraId="28659374" w14:textId="77777777" w:rsidTr="004C2926">
        <w:tc>
          <w:tcPr>
            <w:tcW w:w="2122" w:type="dxa"/>
          </w:tcPr>
          <w:p w14:paraId="5DD74B88" w14:textId="77777777" w:rsidR="00886D8F" w:rsidRPr="00886D8F" w:rsidRDefault="00886D8F" w:rsidP="00886D8F">
            <w:pPr>
              <w:jc w:val="both"/>
              <w:rPr>
                <w:rFonts w:ascii="Arial" w:hAnsi="Arial" w:cs="Arial"/>
              </w:rPr>
            </w:pPr>
            <w:r w:rsidRPr="00886D8F">
              <w:rPr>
                <w:rFonts w:ascii="Arial" w:hAnsi="Arial" w:cs="Arial"/>
              </w:rPr>
              <w:t>Submitted by:</w:t>
            </w:r>
          </w:p>
          <w:p w14:paraId="277983C3" w14:textId="77777777" w:rsidR="00886D8F" w:rsidRPr="00886D8F" w:rsidRDefault="00886D8F" w:rsidP="00886D8F">
            <w:pPr>
              <w:jc w:val="both"/>
              <w:rPr>
                <w:rFonts w:ascii="Arial" w:hAnsi="Arial" w:cs="Arial"/>
              </w:rPr>
            </w:pPr>
            <w:r w:rsidRPr="00886D8F">
              <w:rPr>
                <w:rFonts w:ascii="Arial" w:hAnsi="Arial" w:cs="Arial"/>
              </w:rPr>
              <w:t>(Name / Title)</w:t>
            </w:r>
          </w:p>
        </w:tc>
        <w:tc>
          <w:tcPr>
            <w:tcW w:w="6894" w:type="dxa"/>
          </w:tcPr>
          <w:p w14:paraId="7BC0A421" w14:textId="77777777" w:rsidR="00886D8F" w:rsidRPr="00886D8F" w:rsidRDefault="00886D8F" w:rsidP="00886D8F">
            <w:pPr>
              <w:jc w:val="both"/>
              <w:rPr>
                <w:rFonts w:ascii="Arial" w:hAnsi="Arial" w:cs="Arial"/>
              </w:rPr>
            </w:pPr>
          </w:p>
        </w:tc>
      </w:tr>
    </w:tbl>
    <w:p w14:paraId="3C6E6137" w14:textId="2F8D2966" w:rsidR="0084354A" w:rsidRPr="0043505B" w:rsidRDefault="0084354A" w:rsidP="00886D8F">
      <w:pPr>
        <w:pStyle w:val="Titre1"/>
        <w:jc w:val="both"/>
        <w:rPr>
          <w:rFonts w:ascii="Arial" w:hAnsi="Arial" w:cs="Arial"/>
          <w:sz w:val="16"/>
          <w:szCs w:val="16"/>
          <w:lang w:val="en-US"/>
        </w:rPr>
      </w:pPr>
    </w:p>
    <w:sectPr w:rsidR="0084354A" w:rsidRPr="0043505B" w:rsidSect="00235FA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F131" w14:textId="77777777" w:rsidR="00C9623B" w:rsidRDefault="00C9623B" w:rsidP="004273D0">
      <w:r>
        <w:separator/>
      </w:r>
    </w:p>
  </w:endnote>
  <w:endnote w:type="continuationSeparator" w:id="0">
    <w:p w14:paraId="30CE7BFE" w14:textId="77777777" w:rsidR="00C9623B" w:rsidRDefault="00C9623B" w:rsidP="004273D0">
      <w:r>
        <w:continuationSeparator/>
      </w:r>
    </w:p>
  </w:endnote>
  <w:endnote w:type="continuationNotice" w:id="1">
    <w:p w14:paraId="126228E9" w14:textId="77777777" w:rsidR="00C9623B" w:rsidRDefault="00C96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19AB" w14:textId="77777777" w:rsidR="00D11B98" w:rsidRDefault="00D11B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ADE0" w14:textId="0E9AF249" w:rsidR="004273D0" w:rsidRDefault="00513996" w:rsidP="00B16DD7">
    <w:pPr>
      <w:pStyle w:val="Pieddepage"/>
      <w:ind w:left="1836" w:right="-737" w:firstLine="4536"/>
    </w:pPr>
    <w:r>
      <w:rPr>
        <w:noProof/>
      </w:rPr>
      <w:drawing>
        <wp:anchor distT="0" distB="0" distL="114300" distR="114300" simplePos="0" relativeHeight="251658240" behindDoc="0" locked="0" layoutInCell="1" allowOverlap="1" wp14:anchorId="694D9962" wp14:editId="64E78D36">
          <wp:simplePos x="0" y="0"/>
          <wp:positionH relativeFrom="column">
            <wp:posOffset>-994410</wp:posOffset>
          </wp:positionH>
          <wp:positionV relativeFrom="paragraph">
            <wp:posOffset>-17780</wp:posOffset>
          </wp:positionV>
          <wp:extent cx="7642860" cy="731520"/>
          <wp:effectExtent l="0" t="0" r="0" b="0"/>
          <wp:wrapTopAndBottom/>
          <wp:docPr id="650644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644226" name="Picture 650644226"/>
                  <pic:cNvPicPr/>
                </pic:nvPicPr>
                <pic:blipFill>
                  <a:blip r:embed="rId1">
                    <a:extLst>
                      <a:ext uri="{28A0092B-C50C-407E-A947-70E740481C1C}">
                        <a14:useLocalDpi xmlns:a14="http://schemas.microsoft.com/office/drawing/2010/main" val="0"/>
                      </a:ext>
                    </a:extLst>
                  </a:blip>
                  <a:stretch>
                    <a:fillRect/>
                  </a:stretch>
                </pic:blipFill>
                <pic:spPr>
                  <a:xfrm>
                    <a:off x="0" y="0"/>
                    <a:ext cx="7642860" cy="7315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F1C2" w14:textId="77777777" w:rsidR="00D11B98" w:rsidRDefault="00D11B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76BA" w14:textId="77777777" w:rsidR="00C9623B" w:rsidRDefault="00C9623B" w:rsidP="004273D0">
      <w:r>
        <w:separator/>
      </w:r>
    </w:p>
  </w:footnote>
  <w:footnote w:type="continuationSeparator" w:id="0">
    <w:p w14:paraId="6E817C87" w14:textId="77777777" w:rsidR="00C9623B" w:rsidRDefault="00C9623B" w:rsidP="004273D0">
      <w:r>
        <w:continuationSeparator/>
      </w:r>
    </w:p>
  </w:footnote>
  <w:footnote w:type="continuationNotice" w:id="1">
    <w:p w14:paraId="43E1FBEA" w14:textId="77777777" w:rsidR="00C9623B" w:rsidRDefault="00C96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84AE" w14:textId="77777777" w:rsidR="00D11B98" w:rsidRDefault="00D11B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2158" w14:textId="64E59507" w:rsidR="00D01DB4" w:rsidRDefault="006E5866" w:rsidP="0021249F">
    <w:pPr>
      <w:pStyle w:val="En-tte"/>
      <w:jc w:val="center"/>
    </w:pPr>
    <w:r>
      <w:rPr>
        <w:noProof/>
      </w:rPr>
      <w:drawing>
        <wp:inline distT="0" distB="0" distL="0" distR="0" wp14:anchorId="2947FF24" wp14:editId="4C9BB515">
          <wp:extent cx="3657600" cy="801889"/>
          <wp:effectExtent l="0" t="0" r="0" b="0"/>
          <wp:docPr id="20" name="Image 20" descr="Une image contenant texte, appareil, ja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appareil, jaug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714091" cy="8142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C689" w14:textId="77777777" w:rsidR="00D11B98" w:rsidRDefault="00D11B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791"/>
    <w:multiLevelType w:val="hybridMultilevel"/>
    <w:tmpl w:val="F59C0280"/>
    <w:lvl w:ilvl="0" w:tplc="140C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03762EE"/>
    <w:multiLevelType w:val="multilevel"/>
    <w:tmpl w:val="1920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53DF1"/>
    <w:multiLevelType w:val="hybridMultilevel"/>
    <w:tmpl w:val="85BCF5EA"/>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AE42CCB"/>
    <w:multiLevelType w:val="hybridMultilevel"/>
    <w:tmpl w:val="E22E9802"/>
    <w:lvl w:ilvl="0" w:tplc="2A86D0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83A21"/>
    <w:multiLevelType w:val="hybridMultilevel"/>
    <w:tmpl w:val="EC46E0C4"/>
    <w:lvl w:ilvl="0" w:tplc="1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AB31C60"/>
    <w:multiLevelType w:val="hybridMultilevel"/>
    <w:tmpl w:val="E4B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536779">
    <w:abstractNumId w:val="1"/>
  </w:num>
  <w:num w:numId="2" w16cid:durableId="1716348238">
    <w:abstractNumId w:val="5"/>
  </w:num>
  <w:num w:numId="3" w16cid:durableId="513761468">
    <w:abstractNumId w:val="3"/>
  </w:num>
  <w:num w:numId="4" w16cid:durableId="1515000763">
    <w:abstractNumId w:val="2"/>
  </w:num>
  <w:num w:numId="5" w16cid:durableId="1072510593">
    <w:abstractNumId w:val="4"/>
  </w:num>
  <w:num w:numId="6" w16cid:durableId="67557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E5"/>
    <w:rsid w:val="00006A60"/>
    <w:rsid w:val="00056245"/>
    <w:rsid w:val="000649E5"/>
    <w:rsid w:val="000C7EF0"/>
    <w:rsid w:val="000F7E5C"/>
    <w:rsid w:val="00124057"/>
    <w:rsid w:val="00142C20"/>
    <w:rsid w:val="00166AD3"/>
    <w:rsid w:val="00170037"/>
    <w:rsid w:val="00194AAC"/>
    <w:rsid w:val="00197D0F"/>
    <w:rsid w:val="001C76BF"/>
    <w:rsid w:val="002032C9"/>
    <w:rsid w:val="00206C08"/>
    <w:rsid w:val="00207F16"/>
    <w:rsid w:val="0021249F"/>
    <w:rsid w:val="00235FA4"/>
    <w:rsid w:val="00253A5E"/>
    <w:rsid w:val="00275FE1"/>
    <w:rsid w:val="002B4DF6"/>
    <w:rsid w:val="002C3F3A"/>
    <w:rsid w:val="002F1689"/>
    <w:rsid w:val="00325320"/>
    <w:rsid w:val="0034404C"/>
    <w:rsid w:val="003A1D38"/>
    <w:rsid w:val="003C2243"/>
    <w:rsid w:val="003E06C0"/>
    <w:rsid w:val="00406944"/>
    <w:rsid w:val="004273D0"/>
    <w:rsid w:val="0043505B"/>
    <w:rsid w:val="0045741C"/>
    <w:rsid w:val="004A6253"/>
    <w:rsid w:val="004A7642"/>
    <w:rsid w:val="004C39E2"/>
    <w:rsid w:val="00513996"/>
    <w:rsid w:val="00551C91"/>
    <w:rsid w:val="00554C92"/>
    <w:rsid w:val="00557FD8"/>
    <w:rsid w:val="005609D7"/>
    <w:rsid w:val="005D3943"/>
    <w:rsid w:val="005E0147"/>
    <w:rsid w:val="0063580E"/>
    <w:rsid w:val="00642EB1"/>
    <w:rsid w:val="0068601C"/>
    <w:rsid w:val="00686FF5"/>
    <w:rsid w:val="006C33FB"/>
    <w:rsid w:val="006E5866"/>
    <w:rsid w:val="007547C4"/>
    <w:rsid w:val="00776692"/>
    <w:rsid w:val="007A0CFC"/>
    <w:rsid w:val="007D1050"/>
    <w:rsid w:val="007E0739"/>
    <w:rsid w:val="0084354A"/>
    <w:rsid w:val="00864040"/>
    <w:rsid w:val="00886D8F"/>
    <w:rsid w:val="009561B9"/>
    <w:rsid w:val="00957240"/>
    <w:rsid w:val="00962EEB"/>
    <w:rsid w:val="0096317F"/>
    <w:rsid w:val="009676F1"/>
    <w:rsid w:val="00986219"/>
    <w:rsid w:val="009F7BAD"/>
    <w:rsid w:val="00A16136"/>
    <w:rsid w:val="00A274E5"/>
    <w:rsid w:val="00A619EE"/>
    <w:rsid w:val="00A86D28"/>
    <w:rsid w:val="00AB5A1B"/>
    <w:rsid w:val="00AE0808"/>
    <w:rsid w:val="00AE7687"/>
    <w:rsid w:val="00B16DD7"/>
    <w:rsid w:val="00B5237E"/>
    <w:rsid w:val="00B77FAC"/>
    <w:rsid w:val="00BB6610"/>
    <w:rsid w:val="00BF73BD"/>
    <w:rsid w:val="00C01F3A"/>
    <w:rsid w:val="00C03E42"/>
    <w:rsid w:val="00C1704C"/>
    <w:rsid w:val="00C25E60"/>
    <w:rsid w:val="00C325E9"/>
    <w:rsid w:val="00C473E2"/>
    <w:rsid w:val="00C54518"/>
    <w:rsid w:val="00C86465"/>
    <w:rsid w:val="00C86926"/>
    <w:rsid w:val="00C9025D"/>
    <w:rsid w:val="00C9623B"/>
    <w:rsid w:val="00CB49B3"/>
    <w:rsid w:val="00CB6025"/>
    <w:rsid w:val="00CC2CC3"/>
    <w:rsid w:val="00CC5251"/>
    <w:rsid w:val="00CF3D31"/>
    <w:rsid w:val="00D01DB4"/>
    <w:rsid w:val="00D11B98"/>
    <w:rsid w:val="00D15725"/>
    <w:rsid w:val="00D25EBB"/>
    <w:rsid w:val="00D50F59"/>
    <w:rsid w:val="00D87CA3"/>
    <w:rsid w:val="00E85123"/>
    <w:rsid w:val="00E95984"/>
    <w:rsid w:val="00EE7FEA"/>
    <w:rsid w:val="00EF4306"/>
    <w:rsid w:val="00F00B08"/>
    <w:rsid w:val="00F047B7"/>
    <w:rsid w:val="00F653CE"/>
    <w:rsid w:val="00F71145"/>
    <w:rsid w:val="00FC4AE2"/>
    <w:rsid w:val="00FC6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B0C67"/>
  <w15:chartTrackingRefBased/>
  <w15:docId w15:val="{D61EDA86-3771-46EF-B499-44A26C6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E5"/>
  </w:style>
  <w:style w:type="paragraph" w:styleId="Titre1">
    <w:name w:val="heading 1"/>
    <w:basedOn w:val="Normal"/>
    <w:next w:val="Normal"/>
    <w:link w:val="Titre1Car"/>
    <w:uiPriority w:val="9"/>
    <w:qFormat/>
    <w:rsid w:val="002C3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5123"/>
    <w:pPr>
      <w:spacing w:before="100" w:beforeAutospacing="1" w:after="100" w:afterAutospacing="1"/>
      <w:outlineLvl w:val="1"/>
    </w:pPr>
    <w:rPr>
      <w:rFonts w:ascii="Times New Roman" w:eastAsia="Times New Roman" w:hAnsi="Times New Roman" w:cs="Times New Roman"/>
      <w:b/>
      <w:bCs/>
      <w:sz w:val="36"/>
      <w:szCs w:val="36"/>
      <w:lang w:val="fr-LU"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73D0"/>
    <w:pPr>
      <w:tabs>
        <w:tab w:val="center" w:pos="4536"/>
        <w:tab w:val="right" w:pos="9072"/>
      </w:tabs>
    </w:pPr>
  </w:style>
  <w:style w:type="character" w:customStyle="1" w:styleId="En-tteCar">
    <w:name w:val="En-tête Car"/>
    <w:basedOn w:val="Policepardfaut"/>
    <w:link w:val="En-tte"/>
    <w:uiPriority w:val="99"/>
    <w:rsid w:val="004273D0"/>
  </w:style>
  <w:style w:type="paragraph" w:styleId="Pieddepage">
    <w:name w:val="footer"/>
    <w:basedOn w:val="Normal"/>
    <w:link w:val="PieddepageCar"/>
    <w:uiPriority w:val="99"/>
    <w:unhideWhenUsed/>
    <w:rsid w:val="004273D0"/>
    <w:pPr>
      <w:tabs>
        <w:tab w:val="center" w:pos="4536"/>
        <w:tab w:val="right" w:pos="9072"/>
      </w:tabs>
    </w:pPr>
  </w:style>
  <w:style w:type="character" w:customStyle="1" w:styleId="PieddepageCar">
    <w:name w:val="Pied de page Car"/>
    <w:basedOn w:val="Policepardfaut"/>
    <w:link w:val="Pieddepage"/>
    <w:uiPriority w:val="99"/>
    <w:rsid w:val="004273D0"/>
  </w:style>
  <w:style w:type="paragraph" w:styleId="Sansinterligne">
    <w:name w:val="No Spacing"/>
    <w:uiPriority w:val="1"/>
    <w:qFormat/>
    <w:rsid w:val="002C3F3A"/>
  </w:style>
  <w:style w:type="character" w:customStyle="1" w:styleId="Titre1Car">
    <w:name w:val="Titre 1 Car"/>
    <w:basedOn w:val="Policepardfaut"/>
    <w:link w:val="Titre1"/>
    <w:uiPriority w:val="9"/>
    <w:rsid w:val="002C3F3A"/>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554C92"/>
    <w:rPr>
      <w:color w:val="0563C1" w:themeColor="hyperlink"/>
      <w:u w:val="single"/>
    </w:rPr>
  </w:style>
  <w:style w:type="paragraph" w:styleId="Paragraphedeliste">
    <w:name w:val="List Paragraph"/>
    <w:basedOn w:val="Normal"/>
    <w:link w:val="ParagraphedelisteCar"/>
    <w:uiPriority w:val="34"/>
    <w:qFormat/>
    <w:rsid w:val="005D3943"/>
    <w:pPr>
      <w:spacing w:before="200" w:after="200" w:line="276" w:lineRule="auto"/>
      <w:ind w:left="720"/>
      <w:contextualSpacing/>
    </w:pPr>
    <w:rPr>
      <w:rFonts w:ascii="Times New Roman" w:eastAsiaTheme="minorEastAsia" w:hAnsi="Times New Roman" w:cs="Times New Roman"/>
      <w:szCs w:val="20"/>
      <w:lang w:val="fr-LU" w:eastAsia="fr-FR" w:bidi="en-US"/>
    </w:rPr>
  </w:style>
  <w:style w:type="character" w:customStyle="1" w:styleId="ParagraphedelisteCar">
    <w:name w:val="Paragraphe de liste Car"/>
    <w:basedOn w:val="Policepardfaut"/>
    <w:link w:val="Paragraphedeliste"/>
    <w:uiPriority w:val="34"/>
    <w:rsid w:val="005D3943"/>
    <w:rPr>
      <w:rFonts w:ascii="Times New Roman" w:eastAsiaTheme="minorEastAsia" w:hAnsi="Times New Roman" w:cs="Times New Roman"/>
      <w:szCs w:val="20"/>
      <w:lang w:val="fr-LU" w:eastAsia="fr-FR" w:bidi="en-US"/>
    </w:rPr>
  </w:style>
  <w:style w:type="paragraph" w:styleId="NormalWeb">
    <w:name w:val="Normal (Web)"/>
    <w:basedOn w:val="Normal"/>
    <w:uiPriority w:val="99"/>
    <w:unhideWhenUsed/>
    <w:rsid w:val="005D3943"/>
    <w:pPr>
      <w:spacing w:before="100" w:beforeAutospacing="1" w:after="100" w:afterAutospacing="1"/>
    </w:pPr>
    <w:rPr>
      <w:rFonts w:ascii="Times New Roman" w:eastAsia="Times New Roman" w:hAnsi="Times New Roman" w:cs="Times New Roman"/>
      <w:lang w:val="fr-LU" w:eastAsia="fr-LU"/>
    </w:rPr>
  </w:style>
  <w:style w:type="character" w:styleId="lev">
    <w:name w:val="Strong"/>
    <w:basedOn w:val="Policepardfaut"/>
    <w:uiPriority w:val="22"/>
    <w:qFormat/>
    <w:rsid w:val="005D3943"/>
    <w:rPr>
      <w:b/>
      <w:bCs/>
    </w:rPr>
  </w:style>
  <w:style w:type="character" w:customStyle="1" w:styleId="rynqvb">
    <w:name w:val="rynqvb"/>
    <w:basedOn w:val="Policepardfaut"/>
    <w:rsid w:val="00642EB1"/>
  </w:style>
  <w:style w:type="character" w:customStyle="1" w:styleId="hwtze">
    <w:name w:val="hwtze"/>
    <w:basedOn w:val="Policepardfaut"/>
    <w:rsid w:val="00056245"/>
  </w:style>
  <w:style w:type="character" w:customStyle="1" w:styleId="Titre2Car">
    <w:name w:val="Titre 2 Car"/>
    <w:basedOn w:val="Policepardfaut"/>
    <w:link w:val="Titre2"/>
    <w:uiPriority w:val="9"/>
    <w:rsid w:val="00E85123"/>
    <w:rPr>
      <w:rFonts w:ascii="Times New Roman" w:eastAsia="Times New Roman" w:hAnsi="Times New Roman" w:cs="Times New Roman"/>
      <w:b/>
      <w:bCs/>
      <w:sz w:val="36"/>
      <w:szCs w:val="36"/>
      <w:lang w:val="fr-LU" w:eastAsia="fr-FR"/>
    </w:rPr>
  </w:style>
  <w:style w:type="character" w:styleId="Lienhypertextesuivivisit">
    <w:name w:val="FollowedHyperlink"/>
    <w:basedOn w:val="Policepardfaut"/>
    <w:uiPriority w:val="99"/>
    <w:semiHidden/>
    <w:unhideWhenUsed/>
    <w:rsid w:val="00B16DD7"/>
    <w:rPr>
      <w:color w:val="954F72" w:themeColor="followedHyperlink"/>
      <w:u w:val="single"/>
    </w:rPr>
  </w:style>
  <w:style w:type="character" w:styleId="Mentionnonrsolue">
    <w:name w:val="Unresolved Mention"/>
    <w:basedOn w:val="Policepardfaut"/>
    <w:uiPriority w:val="99"/>
    <w:semiHidden/>
    <w:unhideWhenUsed/>
    <w:rsid w:val="00B16DD7"/>
    <w:rPr>
      <w:color w:val="605E5C"/>
      <w:shd w:val="clear" w:color="auto" w:fill="E1DFDD"/>
    </w:rPr>
  </w:style>
  <w:style w:type="table" w:styleId="Grilledutableau">
    <w:name w:val="Table Grid"/>
    <w:basedOn w:val="TableauNormal"/>
    <w:uiPriority w:val="39"/>
    <w:rsid w:val="0077669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olicepardfaut"/>
    <w:rsid w:val="007766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18377">
      <w:bodyDiv w:val="1"/>
      <w:marLeft w:val="0"/>
      <w:marRight w:val="0"/>
      <w:marTop w:val="0"/>
      <w:marBottom w:val="0"/>
      <w:divBdr>
        <w:top w:val="none" w:sz="0" w:space="0" w:color="auto"/>
        <w:left w:val="none" w:sz="0" w:space="0" w:color="auto"/>
        <w:bottom w:val="none" w:sz="0" w:space="0" w:color="auto"/>
        <w:right w:val="none" w:sz="0" w:space="0" w:color="auto"/>
      </w:divBdr>
    </w:div>
    <w:div w:id="1681200821">
      <w:bodyDiv w:val="1"/>
      <w:marLeft w:val="0"/>
      <w:marRight w:val="0"/>
      <w:marTop w:val="0"/>
      <w:marBottom w:val="0"/>
      <w:divBdr>
        <w:top w:val="none" w:sz="0" w:space="0" w:color="auto"/>
        <w:left w:val="none" w:sz="0" w:space="0" w:color="auto"/>
        <w:bottom w:val="none" w:sz="0" w:space="0" w:color="auto"/>
        <w:right w:val="none" w:sz="0" w:space="0" w:color="auto"/>
      </w:divBdr>
    </w:div>
    <w:div w:id="19208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wl-awards@fhlux.l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wl-awards@fhlux.l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randeregion.net/En-bref/Territoir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C31909CF0E843996ECF6A0D4DD01B" ma:contentTypeVersion="15" ma:contentTypeDescription="Crée un document." ma:contentTypeScope="" ma:versionID="a832bd705a9f394400e369705ee02f3f">
  <xsd:schema xmlns:xsd="http://www.w3.org/2001/XMLSchema" xmlns:xs="http://www.w3.org/2001/XMLSchema" xmlns:p="http://schemas.microsoft.com/office/2006/metadata/properties" xmlns:ns2="bc2e13d1-6b21-4793-ba57-d3265695bcec" xmlns:ns3="e6d1e8dc-ae48-44c6-ba60-2b1f44f429ff" targetNamespace="http://schemas.microsoft.com/office/2006/metadata/properties" ma:root="true" ma:fieldsID="abafd4c9c3ce1e7cf0178d6f286e203e" ns2:_="" ns3:_="">
    <xsd:import namespace="bc2e13d1-6b21-4793-ba57-d3265695bcec"/>
    <xsd:import namespace="e6d1e8dc-ae48-44c6-ba60-2b1f44f42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OCR"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e13d1-6b21-4793-ba57-d3265695b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e67580e7-f881-43d4-98ba-b949f939341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1e8dc-ae48-44c6-ba60-2b1f44f429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d086933-4f35-4e47-86cf-f84122ab38c7}" ma:internalName="TaxCatchAll" ma:showField="CatchAllData" ma:web="e6d1e8dc-ae48-44c6-ba60-2b1f44f429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d1e8dc-ae48-44c6-ba60-2b1f44f429ff" xsi:nil="true"/>
    <lcf76f155ced4ddcb4097134ff3c332f xmlns="bc2e13d1-6b21-4793-ba57-d3265695bc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03002A-9A8E-45A4-9D46-CDAEFDEB1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e13d1-6b21-4793-ba57-d3265695bcec"/>
    <ds:schemaRef ds:uri="e6d1e8dc-ae48-44c6-ba60-2b1f44f42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3FB08-7B4C-4647-89B8-8EC94054C2D6}">
  <ds:schemaRefs>
    <ds:schemaRef ds:uri="http://schemas.microsoft.com/sharepoint/v3/contenttype/forms"/>
  </ds:schemaRefs>
</ds:datastoreItem>
</file>

<file path=customXml/itemProps3.xml><?xml version="1.0" encoding="utf-8"?>
<ds:datastoreItem xmlns:ds="http://schemas.openxmlformats.org/officeDocument/2006/customXml" ds:itemID="{0D032E72-D53C-4E40-83C0-95F0EF42828B}">
  <ds:schemaRefs>
    <ds:schemaRef ds:uri="http://schemas.microsoft.com/office/2006/metadata/properties"/>
    <ds:schemaRef ds:uri="http://schemas.microsoft.com/office/infopath/2007/PartnerControls"/>
    <ds:schemaRef ds:uri="e6d1e8dc-ae48-44c6-ba60-2b1f44f429ff"/>
    <ds:schemaRef ds:uri="bc2e13d1-6b21-4793-ba57-d3265695bce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4648</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POIRIER</dc:creator>
  <cp:keywords/>
  <dc:description/>
  <cp:lastModifiedBy>Schaack, Guillaume</cp:lastModifiedBy>
  <cp:revision>3</cp:revision>
  <cp:lastPrinted>2023-06-01T08:25:00Z</cp:lastPrinted>
  <dcterms:created xsi:type="dcterms:W3CDTF">2023-06-29T12:55:00Z</dcterms:created>
  <dcterms:modified xsi:type="dcterms:W3CDTF">2023-07-05T10:16:00Z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0x010100340C31909CF0E843996ECF6A0D4DD01B</vt:lpwstr>
  </property>
  <property fmtid="{D5CDD505-2E9C-101B-9397-08002B2CF9AE}" pid="3" name="MediaServiceImageTags">
    <vt:lpwstr/>
  </property>
</Properties>
</file>